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81A" w:rsidRPr="004E081A" w:rsidRDefault="004E081A" w:rsidP="004E081A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4E081A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CONMEMORAN EN CANCÚN 106 ANIVERSARIO DE LA PROMULGACIÓN DE LA CONSTITUCIÓN POLÍTICA DE LOS ESTADOS UNIDOS MEXICANOS</w:t>
      </w: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4E081A" w:rsidRPr="004E081A" w:rsidRDefault="004E081A" w:rsidP="004E081A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La Constitución de 1917 fue la primera Constitución Social en el mundo, que estableció las garantías sociales para construir un país.</w:t>
      </w:r>
    </w:p>
    <w:p w:rsidR="004E081A" w:rsidRPr="004E081A" w:rsidRDefault="004E081A" w:rsidP="004E081A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L</w:t>
      </w: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a Carta Magna es un legado de derechos y obligaciones de todos los ciudadanos mexicanos.</w:t>
      </w: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4E081A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Cancún, Q.R., a 05 de febrero de 2023.-</w:t>
      </w: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“Reitero mi compromiso de trabajar siempre coordinadamente con el gobierno federal y estatal para seguir avanzando en una profunda transformación que permita alcanzar la prosperidad compartida en todos los rincones del municipio. Esa es la manera de honrar y cumplir lo que dicta nuestra Constitución Mexicana, reduciendo las desigualdades y los rezagos”, señaló la Presidenta Municipal, Ana Patricia Peralta, al encabezar la conmemoración del 106 Aniversario de la Promulgación de la Constitución Política de los Estados Unidos Mexicanos.</w:t>
      </w: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En este evento realizado en el Parque del Crucero, la Primera Autoridad Municipal señaló que esta conmemoración se lleva a cabo bajo los principios de libertad, igualdad y justicia social guían el rumbo de nuestra vida política, económica y social.</w:t>
      </w: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Al presidir el acto protocolario, destacó que con ello se promueven los valores cívicos y la fortaleza de ser cancunenses, quintanarroenses y mexicanos. Subrayó que hoy más que nunca, hay que recordar la historia para conocer nuestros cimientos, saber quiénes somos y hacia dónde vamos.  </w:t>
      </w: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Por otra parte, la Primera Edil dijo que hoy las y los cancunenses se unen para conmemorar con orgullo la Carta Magna, cuya letra sigue más vigente que nunca, porque hemos sabido adecuarla a la realidad de nuestros tiempos, privilegiando siempre el respeto a los derechos y garantías de todas y de todos.</w:t>
      </w: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Aseguró que hoy, como hace 106 años, “estamos obligados a construir una sociedad igualitaria con justicia y respeto para todas y para todos; por eso hoy los invito a las y los cancunenses de todos los sectores a que nos mantengamos siempre en el marco de la ley, confió que hoy y siempre nuestra constitución gu</w:t>
      </w:r>
      <w:r w:rsidR="003F6C8E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Í</w:t>
      </w: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e nuestras decisiones y sea un recordatorio permanente de lo que hemos sido, de lo que somos y de lo que queremos ser como ciudad y como nación”.</w:t>
      </w: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4E081A" w:rsidRPr="004E081A" w:rsidRDefault="004E081A" w:rsidP="004E081A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**</w:t>
      </w:r>
      <w:r w:rsidRPr="004E081A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*</w:t>
      </w:r>
      <w:r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*********</w:t>
      </w:r>
    </w:p>
    <w:p w:rsidR="004E081A" w:rsidRPr="004E081A" w:rsidRDefault="004E081A" w:rsidP="004E081A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4E081A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CAJA DE DATOS</w:t>
      </w:r>
    </w:p>
    <w:p w:rsidR="004E081A" w:rsidRPr="004E081A" w:rsidRDefault="004E081A" w:rsidP="004E081A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05079F" w:rsidRPr="004E081A" w:rsidRDefault="004E081A" w:rsidP="004E081A">
      <w:pPr>
        <w:jc w:val="both"/>
      </w:pP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lastRenderedPageBreak/>
        <w:t xml:space="preserve">Estuvieron presentes: el Capitán Silvestre Duran Gutiérrez del 64 Batallón de Infantería; el inspector general Gabriel Bautista Tapia de la Guardia Nacional de Quintana Roo; el secretario general del Ayuntamiento, Jorge Carlos Aguilar Osorio; el diputado de la XVII Legislatura del Estado, Guillermo Brahms González; </w:t>
      </w:r>
      <w:r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el titular de</w:t>
      </w: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 Asuntos Sociales en el Gobierno del Estado en la Zona Norte</w:t>
      </w:r>
      <w:r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, </w:t>
      </w: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Raymundo López Martínez</w:t>
      </w:r>
      <w:r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; </w:t>
      </w:r>
      <w:r w:rsidRPr="004E081A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la representante del Comité de Vigilancia del Parque del Crucero, Ana Beatriz Pérez Ayala; el secretario municipal de Seguridad Pública y Tránsito, José Pablo Mathey Cruz; así como directores y secretarios del gabinete municipal y ciudadanía en general.</w:t>
      </w:r>
    </w:p>
    <w:sectPr w:rsidR="0005079F" w:rsidRPr="004E081A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2747" w:rsidRDefault="00742747" w:rsidP="004E081A">
      <w:r>
        <w:separator/>
      </w:r>
    </w:p>
  </w:endnote>
  <w:endnote w:type="continuationSeparator" w:id="0">
    <w:p w:rsidR="00742747" w:rsidRDefault="00742747" w:rsidP="004E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69A6966" wp14:editId="0CCA3B3C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2747" w:rsidRDefault="00742747" w:rsidP="004E081A">
      <w:r>
        <w:separator/>
      </w:r>
    </w:p>
  </w:footnote>
  <w:footnote w:type="continuationSeparator" w:id="0">
    <w:p w:rsidR="00742747" w:rsidRDefault="00742747" w:rsidP="004E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EFB06DE" wp14:editId="0F435E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11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4E081A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4E081A">
            <w:rPr>
              <w:rFonts w:ascii="Gotham" w:hAnsi="Gotham"/>
              <w:sz w:val="22"/>
              <w:szCs w:val="22"/>
              <w:lang w:val="es-MX"/>
            </w:rPr>
            <w:t>5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febrero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A8F"/>
    <w:multiLevelType w:val="hybridMultilevel"/>
    <w:tmpl w:val="B1B61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567B6"/>
    <w:multiLevelType w:val="hybridMultilevel"/>
    <w:tmpl w:val="E9421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9105">
    <w:abstractNumId w:val="0"/>
  </w:num>
  <w:num w:numId="2" w16cid:durableId="31576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1A"/>
    <w:rsid w:val="0005079F"/>
    <w:rsid w:val="003F6C8E"/>
    <w:rsid w:val="004E081A"/>
    <w:rsid w:val="00742747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E1B9"/>
  <w15:chartTrackingRefBased/>
  <w15:docId w15:val="{3E60711B-5018-4AB6-9C16-7D2457A1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1A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8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81A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E08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81A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4E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2023-02-05T18:07:00Z</dcterms:created>
  <dcterms:modified xsi:type="dcterms:W3CDTF">2023-02-05T18:12:00Z</dcterms:modified>
</cp:coreProperties>
</file>