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93B" w:rsidRPr="0030193B" w:rsidRDefault="0030193B" w:rsidP="0030193B">
      <w:pPr>
        <w:jc w:val="center"/>
        <w:rPr>
          <w:rFonts w:ascii="Arial" w:eastAsia="Times New Roman" w:hAnsi="Arial" w:cs="Arial"/>
          <w:b/>
          <w:bCs/>
          <w:color w:val="191919"/>
          <w:shd w:val="clear" w:color="auto" w:fill="FFFFFF"/>
          <w:lang w:val="es-MX" w:eastAsia="es-MX"/>
        </w:rPr>
      </w:pPr>
      <w:r w:rsidRPr="0030193B">
        <w:rPr>
          <w:rFonts w:ascii="Arial" w:eastAsia="Times New Roman" w:hAnsi="Arial" w:cs="Arial"/>
          <w:b/>
          <w:bCs/>
          <w:color w:val="191919"/>
          <w:shd w:val="clear" w:color="auto" w:fill="FFFFFF"/>
          <w:lang w:val="es-MX" w:eastAsia="es-MX"/>
        </w:rPr>
        <w:t>ANA PATRICIA PERALTA Y JÓVENES CANCUNENSES TRABAJAN POR LA PRESERVACIÓN DEL MEDIO AMBIENTE</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pStyle w:val="Prrafodelista"/>
        <w:numPr>
          <w:ilvl w:val="0"/>
          <w:numId w:val="2"/>
        </w:num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Arranca primer programa de restauración de ecosistemas urbanos "Oasis 4.0"</w:t>
      </w:r>
    </w:p>
    <w:p w:rsidR="0030193B" w:rsidRPr="0030193B" w:rsidRDefault="0030193B" w:rsidP="0030193B">
      <w:pPr>
        <w:pStyle w:val="Prrafodelista"/>
        <w:numPr>
          <w:ilvl w:val="0"/>
          <w:numId w:val="2"/>
        </w:num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Participan asociaciones internacionales en el cuidado de la naturaleza de Benito Juárez</w:t>
      </w:r>
    </w:p>
    <w:p w:rsidR="0030193B" w:rsidRPr="0030193B" w:rsidRDefault="0030193B" w:rsidP="0030193B">
      <w:pPr>
        <w:jc w:val="both"/>
        <w:rPr>
          <w:rFonts w:ascii="Arial" w:eastAsia="Times New Roman" w:hAnsi="Arial" w:cs="Arial"/>
          <w:b/>
          <w:bCs/>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b/>
          <w:bCs/>
          <w:color w:val="191919"/>
          <w:shd w:val="clear" w:color="auto" w:fill="FFFFFF"/>
          <w:lang w:val="es-MX" w:eastAsia="es-MX"/>
        </w:rPr>
        <w:t>Cancún, Q.R., a 05 de febrero de 2023.-</w:t>
      </w:r>
      <w:r w:rsidRPr="0030193B">
        <w:rPr>
          <w:rFonts w:ascii="Arial" w:eastAsia="Times New Roman" w:hAnsi="Arial" w:cs="Arial"/>
          <w:color w:val="191919"/>
          <w:shd w:val="clear" w:color="auto" w:fill="FFFFFF"/>
          <w:lang w:val="es-MX" w:eastAsia="es-MX"/>
        </w:rPr>
        <w:t xml:space="preserve"> “Autoridades de este gobierno trabajan fuertemente por la ciudad que todos queremos y la única manera de hacer mejor las cosas para construir un mejor Cancún, es unidos todos y todas, en especial la juventud cancunense para hacer las cosas mejor”, dijo la Presidenta Municipal, Ana Patricia Peralta, durante el lanzamiento del programa de restauración de ecosistemas urbanos “Oasis 4.0”.</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La Primera Autoridad Municipal sembró el primer árbol de este programa de reforestación y estuvo acompañada por jóvenes integrantes del Instituto Municipal de la Juventud (IMJUVE) y el CONALEP II; así como de las asociaciones internacionales Global Shapers Cancún, Climate Reality, Plant for the planet, a quienes les agradeció su participación por todas las acciones que realizan en beneficio de la ciudad.</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Siendo el Parque de la Equidad en la Supermanzana 228, el lugar el elegido para plantar 50 árboles en 100 metros cuadrados de camellón, la Presidenta Municipal dijo que se necesita que las voces de la juventud y la niñez se escuchen claro y fuerte para hacer un cambio en beneficio de esta ciudad, “sabemos que son el futuro de Cancún y por eso nos unimos todas y todos para lograr mejores resultados”, indicó.</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Por otra parte, informó que las autoridades del Ayuntamiento de Benito Juárez asumen la corresponsabilidad por un futuro mejor; por eso hay programas permanentes como </w:t>
      </w:r>
      <w:r>
        <w:rPr>
          <w:rFonts w:ascii="Arial" w:eastAsia="Times New Roman" w:hAnsi="Arial" w:cs="Arial"/>
          <w:color w:val="191919"/>
          <w:shd w:val="clear" w:color="auto" w:fill="FFFFFF"/>
          <w:lang w:val="es-MX" w:eastAsia="es-MX"/>
        </w:rPr>
        <w:t>R</w:t>
      </w:r>
      <w:r w:rsidRPr="0030193B">
        <w:rPr>
          <w:rFonts w:ascii="Arial" w:eastAsia="Times New Roman" w:hAnsi="Arial" w:cs="Arial"/>
          <w:color w:val="191919"/>
          <w:shd w:val="clear" w:color="auto" w:fill="FFFFFF"/>
          <w:lang w:val="es-MX" w:eastAsia="es-MX"/>
        </w:rPr>
        <w:t xml:space="preserve">eciclatón, limpieza de playas, conservación de las especies; así como trabajar fuertemente en promover condiciones de excelencia en la gestión y manejo ambiental, en el saneamiento de </w:t>
      </w:r>
      <w:r>
        <w:rPr>
          <w:rFonts w:ascii="Arial" w:eastAsia="Times New Roman" w:hAnsi="Arial" w:cs="Arial"/>
          <w:color w:val="191919"/>
          <w:shd w:val="clear" w:color="auto" w:fill="FFFFFF"/>
          <w:lang w:val="es-MX" w:eastAsia="es-MX"/>
        </w:rPr>
        <w:t>h</w:t>
      </w:r>
      <w:r w:rsidRPr="0030193B">
        <w:rPr>
          <w:rFonts w:ascii="Arial" w:eastAsia="Times New Roman" w:hAnsi="Arial" w:cs="Arial"/>
          <w:color w:val="191919"/>
          <w:shd w:val="clear" w:color="auto" w:fill="FFFFFF"/>
          <w:lang w:val="es-MX" w:eastAsia="es-MX"/>
        </w:rPr>
        <w:t>umedales y cuidado de los cenotes urbanos.</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Cabe señalar que acompañaron a la Presidenta Municipal, la subdirectora Colegio Nacional de Educación Profesional Técnica (CONALEP) Cancún Plantel II, Laura Ángel; a la co-fundadora Reforesta y representante Plant for the Planet Cancún, Paulina Sánchez; la directora del Instituto Municipal de la Juventud, Danielle Camargo Dávila; la curadora de Global Shapers Cancún, Daniela Torres; el </w:t>
      </w:r>
      <w:r w:rsidRPr="0030193B">
        <w:rPr>
          <w:rFonts w:ascii="Arial" w:eastAsia="Times New Roman" w:hAnsi="Arial" w:cs="Arial"/>
          <w:color w:val="191919"/>
          <w:shd w:val="clear" w:color="auto" w:fill="FFFFFF"/>
          <w:lang w:val="es-MX" w:eastAsia="es-MX"/>
        </w:rPr>
        <w:lastRenderedPageBreak/>
        <w:t>Presidente de UNIDXS, Luis Durán y la directora general de Ecología, Tania Fernández, entre otros.</w:t>
      </w:r>
    </w:p>
    <w:p w:rsidR="0030193B" w:rsidRPr="0030193B" w:rsidRDefault="0030193B" w:rsidP="0030193B">
      <w:pPr>
        <w:jc w:val="center"/>
        <w:rPr>
          <w:rFonts w:ascii="Arial" w:eastAsia="Times New Roman" w:hAnsi="Arial" w:cs="Arial"/>
          <w:color w:val="191919"/>
          <w:shd w:val="clear" w:color="auto" w:fill="FFFFFF"/>
          <w:lang w:val="es-MX" w:eastAsia="es-MX"/>
        </w:rPr>
      </w:pPr>
    </w:p>
    <w:p w:rsidR="0030193B" w:rsidRPr="0030193B" w:rsidRDefault="0030193B" w:rsidP="0030193B">
      <w:pPr>
        <w:jc w:val="center"/>
        <w:rPr>
          <w:rFonts w:ascii="Arial" w:eastAsia="Times New Roman" w:hAnsi="Arial" w:cs="Arial"/>
          <w:b/>
          <w:bCs/>
          <w:color w:val="191919"/>
          <w:shd w:val="clear" w:color="auto" w:fill="FFFFFF"/>
          <w:lang w:val="es-MX" w:eastAsia="es-MX"/>
        </w:rPr>
      </w:pPr>
      <w:r w:rsidRPr="0030193B">
        <w:rPr>
          <w:rFonts w:ascii="Arial" w:eastAsia="Times New Roman" w:hAnsi="Arial" w:cs="Arial"/>
          <w:b/>
          <w:bCs/>
          <w:color w:val="191919"/>
          <w:shd w:val="clear" w:color="auto" w:fill="FFFFFF"/>
          <w:lang w:val="es-MX" w:eastAsia="es-MX"/>
        </w:rPr>
        <w:t>****</w:t>
      </w:r>
      <w:r w:rsidR="00987F69">
        <w:rPr>
          <w:rFonts w:ascii="Arial" w:eastAsia="Times New Roman" w:hAnsi="Arial" w:cs="Arial"/>
          <w:b/>
          <w:bCs/>
          <w:color w:val="191919"/>
          <w:shd w:val="clear" w:color="auto" w:fill="FFFFFF"/>
          <w:lang w:val="es-MX" w:eastAsia="es-MX"/>
        </w:rPr>
        <w:t>********</w:t>
      </w:r>
    </w:p>
    <w:p w:rsidR="0030193B" w:rsidRPr="0030193B" w:rsidRDefault="0030193B" w:rsidP="0030193B">
      <w:pPr>
        <w:jc w:val="center"/>
        <w:rPr>
          <w:rFonts w:ascii="Arial" w:eastAsia="Times New Roman" w:hAnsi="Arial" w:cs="Arial"/>
          <w:b/>
          <w:bCs/>
          <w:color w:val="191919"/>
          <w:shd w:val="clear" w:color="auto" w:fill="FFFFFF"/>
          <w:lang w:val="es-MX" w:eastAsia="es-MX"/>
        </w:rPr>
      </w:pPr>
      <w:r w:rsidRPr="0030193B">
        <w:rPr>
          <w:rFonts w:ascii="Arial" w:eastAsia="Times New Roman" w:hAnsi="Arial" w:cs="Arial"/>
          <w:b/>
          <w:bCs/>
          <w:color w:val="191919"/>
          <w:shd w:val="clear" w:color="auto" w:fill="FFFFFF"/>
          <w:lang w:val="es-MX" w:eastAsia="es-MX"/>
        </w:rPr>
        <w:t>COMPLEMENTO INFORMATIVO</w:t>
      </w:r>
    </w:p>
    <w:p w:rsidR="0030193B" w:rsidRPr="0030193B" w:rsidRDefault="0030193B" w:rsidP="0030193B">
      <w:pPr>
        <w:jc w:val="both"/>
        <w:rPr>
          <w:rFonts w:ascii="Arial" w:eastAsia="Times New Roman" w:hAnsi="Arial" w:cs="Arial"/>
          <w:b/>
          <w:bCs/>
          <w:color w:val="191919"/>
          <w:shd w:val="clear" w:color="auto" w:fill="FFFFFF"/>
          <w:lang w:val="es-MX" w:eastAsia="es-MX"/>
        </w:rPr>
      </w:pPr>
    </w:p>
    <w:p w:rsidR="0030193B" w:rsidRPr="0030193B" w:rsidRDefault="0030193B" w:rsidP="0030193B">
      <w:pPr>
        <w:jc w:val="both"/>
        <w:rPr>
          <w:rFonts w:ascii="Arial" w:eastAsia="Times New Roman" w:hAnsi="Arial" w:cs="Arial"/>
          <w:b/>
          <w:bCs/>
          <w:color w:val="191919"/>
          <w:shd w:val="clear" w:color="auto" w:fill="FFFFFF"/>
          <w:lang w:val="es-MX" w:eastAsia="es-MX"/>
        </w:rPr>
      </w:pPr>
      <w:r w:rsidRPr="0030193B">
        <w:rPr>
          <w:rFonts w:ascii="Arial" w:eastAsia="Times New Roman" w:hAnsi="Arial" w:cs="Arial"/>
          <w:b/>
          <w:bCs/>
          <w:color w:val="191919"/>
          <w:shd w:val="clear" w:color="auto" w:fill="FFFFFF"/>
          <w:lang w:val="es-MX" w:eastAsia="es-MX"/>
        </w:rPr>
        <w:t>NUMERALIAS:</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50 árboles donados por Global Shaper sembrados en total</w:t>
      </w: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20 tronadoras</w:t>
      </w: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10 xcanan </w:t>
      </w: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7 ciricotes</w:t>
      </w: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4 </w:t>
      </w:r>
      <w:r>
        <w:rPr>
          <w:rFonts w:ascii="Arial" w:eastAsia="Times New Roman" w:hAnsi="Arial" w:cs="Arial"/>
          <w:color w:val="191919"/>
          <w:shd w:val="clear" w:color="auto" w:fill="FFFFFF"/>
          <w:lang w:val="es-MX" w:eastAsia="es-MX"/>
        </w:rPr>
        <w:t>r</w:t>
      </w:r>
      <w:r w:rsidRPr="0030193B">
        <w:rPr>
          <w:rFonts w:ascii="Arial" w:eastAsia="Times New Roman" w:hAnsi="Arial" w:cs="Arial"/>
          <w:color w:val="191919"/>
          <w:shd w:val="clear" w:color="auto" w:fill="FFFFFF"/>
          <w:lang w:val="es-MX" w:eastAsia="es-MX"/>
        </w:rPr>
        <w:t>amones</w:t>
      </w: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3 caobas, </w:t>
      </w: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3 primaveras </w:t>
      </w:r>
    </w:p>
    <w:p w:rsid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 xml:space="preserve">3 </w:t>
      </w:r>
      <w:r>
        <w:rPr>
          <w:rFonts w:ascii="Arial" w:eastAsia="Times New Roman" w:hAnsi="Arial" w:cs="Arial"/>
          <w:color w:val="191919"/>
          <w:shd w:val="clear" w:color="auto" w:fill="FFFFFF"/>
          <w:lang w:val="es-MX" w:eastAsia="es-MX"/>
        </w:rPr>
        <w:t>c</w:t>
      </w:r>
      <w:r w:rsidRPr="0030193B">
        <w:rPr>
          <w:rFonts w:ascii="Arial" w:eastAsia="Times New Roman" w:hAnsi="Arial" w:cs="Arial"/>
          <w:color w:val="191919"/>
          <w:shd w:val="clear" w:color="auto" w:fill="FFFFFF"/>
          <w:lang w:val="es-MX" w:eastAsia="es-MX"/>
        </w:rPr>
        <w:t>eibas</w:t>
      </w:r>
    </w:p>
    <w:p w:rsidR="0030193B" w:rsidRPr="0030193B" w:rsidRDefault="0030193B" w:rsidP="0030193B">
      <w:pPr>
        <w:jc w:val="both"/>
        <w:rPr>
          <w:rFonts w:ascii="Arial" w:eastAsia="Times New Roman" w:hAnsi="Arial" w:cs="Arial"/>
          <w:color w:val="191919"/>
          <w:shd w:val="clear" w:color="auto" w:fill="FFFFFF"/>
          <w:lang w:val="es-MX" w:eastAsia="es-MX"/>
        </w:rPr>
      </w:pPr>
    </w:p>
    <w:p w:rsidR="0030193B" w:rsidRPr="0030193B" w:rsidRDefault="0030193B" w:rsidP="0030193B">
      <w:pPr>
        <w:jc w:val="both"/>
        <w:rPr>
          <w:rFonts w:ascii="Arial" w:eastAsia="Times New Roman" w:hAnsi="Arial" w:cs="Arial"/>
          <w:color w:val="191919"/>
          <w:shd w:val="clear" w:color="auto" w:fill="FFFFFF"/>
          <w:lang w:val="es-MX" w:eastAsia="es-MX"/>
        </w:rPr>
      </w:pPr>
      <w:r w:rsidRPr="0030193B">
        <w:rPr>
          <w:rFonts w:ascii="Arial" w:eastAsia="Times New Roman" w:hAnsi="Arial" w:cs="Arial"/>
          <w:color w:val="191919"/>
          <w:shd w:val="clear" w:color="auto" w:fill="FFFFFF"/>
          <w:lang w:val="es-MX" w:eastAsia="es-MX"/>
        </w:rPr>
        <w:t>60 jóvenes Shapers.</w:t>
      </w:r>
    </w:p>
    <w:p w:rsidR="0030193B" w:rsidRPr="0030193B" w:rsidRDefault="0030193B" w:rsidP="0030193B">
      <w:pPr>
        <w:jc w:val="both"/>
        <w:rPr>
          <w:rFonts w:ascii="Arial" w:eastAsia="Times New Roman" w:hAnsi="Arial" w:cs="Arial"/>
          <w:color w:val="191919"/>
          <w:shd w:val="clear" w:color="auto" w:fill="FFFFFF"/>
          <w:lang w:val="es-MX" w:eastAsia="es-MX"/>
        </w:rPr>
      </w:pPr>
    </w:p>
    <w:p w:rsidR="0005079F" w:rsidRPr="0030193B" w:rsidRDefault="0005079F" w:rsidP="0030193B">
      <w:pPr>
        <w:jc w:val="both"/>
      </w:pPr>
    </w:p>
    <w:sectPr w:rsidR="0005079F" w:rsidRPr="0030193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CBF" w:rsidRDefault="009A0CBF" w:rsidP="0030193B">
      <w:r>
        <w:separator/>
      </w:r>
    </w:p>
  </w:endnote>
  <w:endnote w:type="continuationSeparator" w:id="0">
    <w:p w:rsidR="009A0CBF" w:rsidRDefault="009A0CBF" w:rsidP="0030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4C6D871A" wp14:editId="20E4D7A0">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CBF" w:rsidRDefault="009A0CBF" w:rsidP="0030193B">
      <w:r>
        <w:separator/>
      </w:r>
    </w:p>
  </w:footnote>
  <w:footnote w:type="continuationSeparator" w:id="0">
    <w:p w:rsidR="009A0CBF" w:rsidRDefault="009A0CBF" w:rsidP="0030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4E5EC036" wp14:editId="2400C40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119</w:t>
          </w:r>
          <w:r w:rsidR="0030193B">
            <w:rPr>
              <w:rFonts w:ascii="Gotham" w:hAnsi="Gotham"/>
              <w:b/>
              <w:sz w:val="22"/>
              <w:szCs w:val="22"/>
              <w:lang w:val="es-MX"/>
            </w:rPr>
            <w:t>6</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05 de febrero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0C2"/>
    <w:multiLevelType w:val="hybridMultilevel"/>
    <w:tmpl w:val="ED9C0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1567B6"/>
    <w:multiLevelType w:val="hybridMultilevel"/>
    <w:tmpl w:val="E9421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565927">
    <w:abstractNumId w:val="1"/>
  </w:num>
  <w:num w:numId="2" w16cid:durableId="8088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3B"/>
    <w:rsid w:val="0005079F"/>
    <w:rsid w:val="0030193B"/>
    <w:rsid w:val="003D70DD"/>
    <w:rsid w:val="00417D1A"/>
    <w:rsid w:val="00767F4C"/>
    <w:rsid w:val="00987F69"/>
    <w:rsid w:val="009A0CBF"/>
    <w:rsid w:val="00BD5728"/>
    <w:rsid w:val="00D23899"/>
    <w:rsid w:val="00E10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A68C"/>
  <w15:chartTrackingRefBased/>
  <w15:docId w15:val="{9E390833-FA53-425D-9797-9C4F3B92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3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93B"/>
    <w:pPr>
      <w:tabs>
        <w:tab w:val="center" w:pos="4419"/>
        <w:tab w:val="right" w:pos="8838"/>
      </w:tabs>
    </w:pPr>
  </w:style>
  <w:style w:type="character" w:customStyle="1" w:styleId="EncabezadoCar">
    <w:name w:val="Encabezado Car"/>
    <w:basedOn w:val="Fuentedeprrafopredeter"/>
    <w:link w:val="Encabezado"/>
    <w:uiPriority w:val="99"/>
    <w:rsid w:val="0030193B"/>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0193B"/>
    <w:pPr>
      <w:tabs>
        <w:tab w:val="center" w:pos="4419"/>
        <w:tab w:val="right" w:pos="8838"/>
      </w:tabs>
    </w:pPr>
  </w:style>
  <w:style w:type="character" w:customStyle="1" w:styleId="PiedepginaCar">
    <w:name w:val="Pie de página Car"/>
    <w:basedOn w:val="Fuentedeprrafopredeter"/>
    <w:link w:val="Piedepgina"/>
    <w:uiPriority w:val="99"/>
    <w:rsid w:val="0030193B"/>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0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cp:revision>
  <dcterms:created xsi:type="dcterms:W3CDTF">2023-02-05T20:20:00Z</dcterms:created>
  <dcterms:modified xsi:type="dcterms:W3CDTF">2023-02-05T20:26:00Z</dcterms:modified>
</cp:coreProperties>
</file>