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424" w:rsidRPr="00B13424" w:rsidRDefault="00B13424" w:rsidP="00B13424">
      <w:pPr>
        <w:jc w:val="center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  <w:r w:rsidRPr="00B13424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INSTALAN COMITÉ OPERATIVO ESPECIALIZADO EN INCENDIOS FORESTALES Y URBANOS TEMPORADA 2023 EN CANCÚN</w:t>
      </w: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B13424" w:rsidRPr="00B13424" w:rsidRDefault="00B13424" w:rsidP="00B13424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Gracias a la unidad y fuerza de los tres órdenes de gobierno, se prevé atender coordinadamente las conflagraciones.</w:t>
      </w: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B13424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Cancún, Q.R., a 27 de febrero de 2023.-</w:t>
      </w:r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 Autoridades de los tres órdenes de gobierno participaron en la instalación y toma de protesta del Comité Operativo Especializado en Incendios Forestales y Urbanos Temporada 2023, con el objetivo de unir esfuerzos en la prevención y auxilio a la ciudadanía.</w:t>
      </w: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El secretario general del Ayuntamiento, Jorge Carlos Aguilar Osorio en representación de la </w:t>
      </w:r>
      <w:proofErr w:type="gramStart"/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Presidenta</w:t>
      </w:r>
      <w:proofErr w:type="gramEnd"/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 Municipal, Ana Patricia Peralta, encabezó el evento en el salón Presidentes, al reconocer que con la suma de voluntades y unidad se logran grandes resultados a beneficio de las y los cancunenses.</w:t>
      </w: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“Somos el estado que se ubica dentro de los primeros lugares en cuanto a la biodiversidad; en Cancún, realizamos diversas acciones para preservar nuestras riquezas naturales; los y las invito a que trabajemos en unidad, para heredarles a nuestras niñas y niños un futuro próspero, un ambiente como el que nosotros aún tenemos el privilegio de disfrutar”, subrayó.</w:t>
      </w: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Afirmó que el reto de este año es disminuir las cifras de afectaciones, que se logrará con el trabajo unido en tareas de concientización y prevención sobre el manejo de las quemas agropecuarias, fogatas de excursionistas, fumadores, quema de basura, limpieza de vías en carreteras y uso del fuego, en otras actividades productivas dentro de áreas forestales.</w:t>
      </w: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El funcionario municipal invitó a los integrantes del comité a trabajar de la mano para mitigar, disminuir y contrarrestar el daño al ecosistema, al reiterar que “en Cancún unimos fuerza, creamos conciencia y estamos seguros que juntos podemos lograr resultados positivos”.</w:t>
      </w: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Por su parte, el representante de la promotoría de desarrollo forestal de la Comisión Nacional Forestal (</w:t>
      </w:r>
      <w:proofErr w:type="spellStart"/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Conafor</w:t>
      </w:r>
      <w:proofErr w:type="spellEnd"/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), Jorge David Canul Balam, agregó que en la temporada 2022, el municipio de Benito Juárez tuvo tres conflagraciones afectando 468 hectáreas, de un total de 44 incendios a nivel estado, que afectaron 8 mil 245 hectáreas.</w:t>
      </w: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En el mismo sentido, el director de Protección Civil municipal, Antonio </w:t>
      </w:r>
      <w:proofErr w:type="spellStart"/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Riveroll</w:t>
      </w:r>
      <w:proofErr w:type="spellEnd"/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 </w:t>
      </w:r>
      <w:proofErr w:type="spellStart"/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Ribbon</w:t>
      </w:r>
      <w:proofErr w:type="spellEnd"/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 añadió que, el propósito de este comité es prevenir los incendios dañinos </w:t>
      </w:r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lastRenderedPageBreak/>
        <w:t>en ecosistemas forestales e incrementar la eficiencia en su combate, con el fin de lograr la concientización en la población.</w:t>
      </w: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B13424" w:rsidRPr="00B13424" w:rsidRDefault="00B13424" w:rsidP="00B13424">
      <w:pPr>
        <w:jc w:val="center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**********</w:t>
      </w:r>
      <w:r w:rsidRPr="00B13424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**</w:t>
      </w:r>
    </w:p>
    <w:p w:rsidR="00B13424" w:rsidRPr="00B13424" w:rsidRDefault="00B13424" w:rsidP="00B13424">
      <w:pPr>
        <w:jc w:val="center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</w:p>
    <w:p w:rsidR="00B13424" w:rsidRPr="00B13424" w:rsidRDefault="00B13424" w:rsidP="00B13424">
      <w:pPr>
        <w:jc w:val="center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  <w:r w:rsidRPr="00B13424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CAJA DE DATOS</w:t>
      </w: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•</w:t>
      </w:r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ab/>
        <w:t>En Cancún, se tiene un campamento en la Región 103 integrado por 14 elementos, dos vehículos y un carro motobomba.</w:t>
      </w:r>
    </w:p>
    <w:p w:rsidR="00B13424" w:rsidRPr="00B13424" w:rsidRDefault="00B13424" w:rsidP="00B13424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•</w:t>
      </w:r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ab/>
        <w:t>El pronóstico para este 2023, prevé el fenómeno natural “La Niña”, con condiciones de sequía extrema.</w:t>
      </w:r>
    </w:p>
    <w:p w:rsidR="0005079F" w:rsidRPr="00B13424" w:rsidRDefault="00B13424" w:rsidP="00B13424">
      <w:pPr>
        <w:jc w:val="both"/>
      </w:pPr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•</w:t>
      </w:r>
      <w:r w:rsidRPr="00B13424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ab/>
        <w:t>Cualquier humo o incidente se pide a la ciudadanía reportarlo inmediatamente para ser atendido y evitar la menor afectación posible.</w:t>
      </w:r>
    </w:p>
    <w:sectPr w:rsidR="0005079F" w:rsidRPr="00B13424" w:rsidSect="00555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326D" w:rsidRDefault="0018326D" w:rsidP="00B13424">
      <w:r>
        <w:separator/>
      </w:r>
    </w:p>
  </w:endnote>
  <w:endnote w:type="continuationSeparator" w:id="0">
    <w:p w:rsidR="0018326D" w:rsidRDefault="0018326D" w:rsidP="00B1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424" w:rsidRDefault="00B134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53C54F8" wp14:editId="76945C9F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424" w:rsidRDefault="00B134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326D" w:rsidRDefault="0018326D" w:rsidP="00B13424">
      <w:r>
        <w:separator/>
      </w:r>
    </w:p>
  </w:footnote>
  <w:footnote w:type="continuationSeparator" w:id="0">
    <w:p w:rsidR="0018326D" w:rsidRDefault="0018326D" w:rsidP="00B1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424" w:rsidRDefault="00B134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2A116784" wp14:editId="78BCFCD4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 xml:space="preserve">Comunicado de prensa </w:t>
          </w: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12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  <w:r w:rsidR="00B13424"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</w:p>
        <w:p w:rsidR="002A59FA" w:rsidRPr="00E068A5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27 de febrero de 2023</w:t>
          </w:r>
        </w:p>
      </w:tc>
    </w:tr>
  </w:tbl>
  <w:p w:rsidR="002A59FA" w:rsidRPr="00067BB4" w:rsidRDefault="00000000" w:rsidP="00555C7D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424" w:rsidRDefault="00B134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402"/>
    <w:multiLevelType w:val="hybridMultilevel"/>
    <w:tmpl w:val="E1E0C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6079"/>
    <w:multiLevelType w:val="hybridMultilevel"/>
    <w:tmpl w:val="8BD294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41470">
    <w:abstractNumId w:val="0"/>
  </w:num>
  <w:num w:numId="2" w16cid:durableId="544174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4"/>
    <w:rsid w:val="0005079F"/>
    <w:rsid w:val="0018326D"/>
    <w:rsid w:val="00B13424"/>
    <w:rsid w:val="00BD5728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93BE5"/>
  <w15:chartTrackingRefBased/>
  <w15:docId w15:val="{F899C683-4CF3-47D6-B4CF-CC69B7BC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424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4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424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134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424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B1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1</cp:revision>
  <dcterms:created xsi:type="dcterms:W3CDTF">2023-02-27T20:01:00Z</dcterms:created>
  <dcterms:modified xsi:type="dcterms:W3CDTF">2023-02-27T20:02:00Z</dcterms:modified>
</cp:coreProperties>
</file>