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C9D3" w14:textId="77777777" w:rsidR="002B4FF1" w:rsidRPr="002B4FF1" w:rsidRDefault="002B4FF1" w:rsidP="002B4FF1">
      <w:pPr>
        <w:jc w:val="center"/>
        <w:rPr>
          <w:rFonts w:ascii="Arial" w:hAnsi="Arial" w:cs="Arial"/>
          <w:b/>
          <w:bCs/>
        </w:rPr>
      </w:pPr>
      <w:r w:rsidRPr="002B4FF1">
        <w:rPr>
          <w:rFonts w:ascii="Arial" w:hAnsi="Arial" w:cs="Arial"/>
          <w:b/>
          <w:bCs/>
        </w:rPr>
        <w:t>EJECUTA GOBIERNO DE BJ ACCIONES PARA LA CONSERVACIÓN DE LA VIDA SILVESTRE</w:t>
      </w:r>
    </w:p>
    <w:p w14:paraId="10D457E1" w14:textId="77777777" w:rsidR="002B4FF1" w:rsidRPr="002B4FF1" w:rsidRDefault="002B4FF1" w:rsidP="002B4FF1">
      <w:pPr>
        <w:rPr>
          <w:rFonts w:ascii="Arial" w:hAnsi="Arial" w:cs="Arial"/>
        </w:rPr>
      </w:pPr>
    </w:p>
    <w:p w14:paraId="3D3C1D5E" w14:textId="77777777" w:rsidR="002B4FF1" w:rsidRPr="002B4FF1" w:rsidRDefault="002B4FF1" w:rsidP="002B4FF1">
      <w:pPr>
        <w:jc w:val="both"/>
        <w:rPr>
          <w:rFonts w:ascii="Arial" w:hAnsi="Arial" w:cs="Arial"/>
        </w:rPr>
      </w:pPr>
      <w:r w:rsidRPr="002B4FF1">
        <w:rPr>
          <w:rFonts w:ascii="Arial" w:hAnsi="Arial" w:cs="Arial"/>
        </w:rPr>
        <w:t>•</w:t>
      </w:r>
      <w:r w:rsidRPr="002B4FF1">
        <w:rPr>
          <w:rFonts w:ascii="Arial" w:hAnsi="Arial" w:cs="Arial"/>
        </w:rPr>
        <w:tab/>
        <w:t xml:space="preserve">Comprometidos con las plantas y animales, autoridades municipales abonan a su protección.  </w:t>
      </w:r>
    </w:p>
    <w:p w14:paraId="463F75B1" w14:textId="77777777" w:rsidR="002B4FF1" w:rsidRPr="002B4FF1" w:rsidRDefault="002B4FF1" w:rsidP="002B4FF1">
      <w:pPr>
        <w:jc w:val="both"/>
        <w:rPr>
          <w:rFonts w:ascii="Arial" w:hAnsi="Arial" w:cs="Arial"/>
        </w:rPr>
      </w:pPr>
    </w:p>
    <w:p w14:paraId="0B92D947" w14:textId="77777777" w:rsidR="002B4FF1" w:rsidRPr="002B4FF1" w:rsidRDefault="002B4FF1" w:rsidP="002B4FF1">
      <w:pPr>
        <w:jc w:val="both"/>
        <w:rPr>
          <w:rFonts w:ascii="Arial" w:hAnsi="Arial" w:cs="Arial"/>
        </w:rPr>
      </w:pPr>
      <w:r w:rsidRPr="002B4FF1">
        <w:rPr>
          <w:rFonts w:ascii="Arial" w:hAnsi="Arial" w:cs="Arial"/>
          <w:b/>
          <w:bCs/>
        </w:rPr>
        <w:t>Cancún Q.R., a 02 de marzo de 2023.-</w:t>
      </w:r>
      <w:r w:rsidRPr="002B4FF1">
        <w:rPr>
          <w:rFonts w:ascii="Arial" w:hAnsi="Arial" w:cs="Arial"/>
        </w:rPr>
        <w:t xml:space="preserve"> En el marco del Día Mundial de la Vida Silvestre, que se conmemora cada 3 de marzo, el Ayuntamiento de Benito Juárez que encabeza la </w:t>
      </w:r>
      <w:proofErr w:type="gramStart"/>
      <w:r w:rsidRPr="002B4FF1">
        <w:rPr>
          <w:rFonts w:ascii="Arial" w:hAnsi="Arial" w:cs="Arial"/>
        </w:rPr>
        <w:t>Presidenta</w:t>
      </w:r>
      <w:proofErr w:type="gramEnd"/>
      <w:r w:rsidRPr="002B4FF1">
        <w:rPr>
          <w:rFonts w:ascii="Arial" w:hAnsi="Arial" w:cs="Arial"/>
        </w:rPr>
        <w:t xml:space="preserve"> Municipal, Ana Patricia Peralta, promueve estrategias a favor de la conservación y el bienestar de la flora y fauna local en el territorio cancunense</w:t>
      </w:r>
    </w:p>
    <w:p w14:paraId="1BA62155" w14:textId="77777777" w:rsidR="002B4FF1" w:rsidRPr="002B4FF1" w:rsidRDefault="002B4FF1" w:rsidP="002B4FF1">
      <w:pPr>
        <w:jc w:val="both"/>
        <w:rPr>
          <w:rFonts w:ascii="Arial" w:hAnsi="Arial" w:cs="Arial"/>
        </w:rPr>
      </w:pPr>
    </w:p>
    <w:p w14:paraId="4F59779F" w14:textId="77777777" w:rsidR="002B4FF1" w:rsidRPr="002B4FF1" w:rsidRDefault="002B4FF1" w:rsidP="002B4FF1">
      <w:pPr>
        <w:jc w:val="both"/>
        <w:rPr>
          <w:rFonts w:ascii="Arial" w:hAnsi="Arial" w:cs="Arial"/>
        </w:rPr>
      </w:pPr>
      <w:r w:rsidRPr="002B4FF1">
        <w:rPr>
          <w:rFonts w:ascii="Arial" w:hAnsi="Arial" w:cs="Arial"/>
        </w:rPr>
        <w:t>En ese sentido, a través de dependencias como la Dirección General de Ecología, se realizan actividades para salvaguardar y prolongar la vida sana de las especies que viven en la zona, resaltando que este año, el Día Mundial de la Vida Silvestre, nombrado por la Organización de las Naciones Unidas (ONU): "Alianzas en favor de la conservación de la vida silvestre", se trabaja en el tenor del cuidado al medio ambiente.</w:t>
      </w:r>
    </w:p>
    <w:p w14:paraId="364EDC04" w14:textId="77777777" w:rsidR="002B4FF1" w:rsidRPr="002B4FF1" w:rsidRDefault="002B4FF1" w:rsidP="002B4FF1">
      <w:pPr>
        <w:jc w:val="both"/>
        <w:rPr>
          <w:rFonts w:ascii="Arial" w:hAnsi="Arial" w:cs="Arial"/>
        </w:rPr>
      </w:pPr>
    </w:p>
    <w:p w14:paraId="0A5B4359" w14:textId="77777777" w:rsidR="002B4FF1" w:rsidRPr="002B4FF1" w:rsidRDefault="002B4FF1" w:rsidP="002B4FF1">
      <w:pPr>
        <w:jc w:val="both"/>
        <w:rPr>
          <w:rFonts w:ascii="Arial" w:hAnsi="Arial" w:cs="Arial"/>
        </w:rPr>
      </w:pPr>
      <w:r w:rsidRPr="002B4FF1">
        <w:rPr>
          <w:rFonts w:ascii="Arial" w:hAnsi="Arial" w:cs="Arial"/>
        </w:rPr>
        <w:t>Dentro de las labores ejecutadas, se destaca, el cuidado de las tortugas marinas que arriban a los arenales de Cancún para desovar, y que en la temporada 2022, se protegieron un total de 9 mil 84 nidos en 54 corrales de protección, resguardando a un millón 32 mil 975 huevos, de los cuales, se liberaron 978 mil 073 crías de tres especies: blanca, caguama y carey.</w:t>
      </w:r>
    </w:p>
    <w:p w14:paraId="6A336227" w14:textId="77777777" w:rsidR="002B4FF1" w:rsidRPr="002B4FF1" w:rsidRDefault="002B4FF1" w:rsidP="002B4FF1">
      <w:pPr>
        <w:jc w:val="both"/>
        <w:rPr>
          <w:rFonts w:ascii="Arial" w:hAnsi="Arial" w:cs="Arial"/>
        </w:rPr>
      </w:pPr>
    </w:p>
    <w:p w14:paraId="5049748B" w14:textId="77777777" w:rsidR="002B4FF1" w:rsidRPr="002B4FF1" w:rsidRDefault="002B4FF1" w:rsidP="002B4FF1">
      <w:pPr>
        <w:jc w:val="both"/>
        <w:rPr>
          <w:rFonts w:ascii="Arial" w:hAnsi="Arial" w:cs="Arial"/>
        </w:rPr>
      </w:pPr>
      <w:r w:rsidRPr="002B4FF1">
        <w:rPr>
          <w:rFonts w:ascii="Arial" w:hAnsi="Arial" w:cs="Arial"/>
        </w:rPr>
        <w:t>Adicional a esta labor de los quelonios, el gobierno municipal emprende la “Campaña de Protección al Cangrejo Azul” que, durante los meses de septiembre y octubre de 2022, se realizaron jornadas para auxiliar a 791 hembras de esta especie para que lograran cruzar de la zona de manglar al área costera, y así, pudieran terminar su proceso de desove.</w:t>
      </w:r>
    </w:p>
    <w:p w14:paraId="2D08D46F" w14:textId="77777777" w:rsidR="002B4FF1" w:rsidRPr="002B4FF1" w:rsidRDefault="002B4FF1" w:rsidP="002B4FF1">
      <w:pPr>
        <w:jc w:val="both"/>
        <w:rPr>
          <w:rFonts w:ascii="Arial" w:hAnsi="Arial" w:cs="Arial"/>
        </w:rPr>
      </w:pPr>
    </w:p>
    <w:p w14:paraId="46CA7B4B" w14:textId="77777777" w:rsidR="002B4FF1" w:rsidRPr="002B4FF1" w:rsidRDefault="002B4FF1" w:rsidP="002B4FF1">
      <w:pPr>
        <w:jc w:val="both"/>
        <w:rPr>
          <w:rFonts w:ascii="Arial" w:hAnsi="Arial" w:cs="Arial"/>
        </w:rPr>
      </w:pPr>
      <w:r w:rsidRPr="002B4FF1">
        <w:rPr>
          <w:rFonts w:ascii="Arial" w:hAnsi="Arial" w:cs="Arial"/>
        </w:rPr>
        <w:t xml:space="preserve">Asimismo, como parte de los compromisos de esta administración, se realizan jornadas de limpieza en los diferentes cenotes urbanos dentro del municipio, en los que se llevan a cabo actividades como levantamiento de residuos sólidos, análisis de calidad del agua, reforestación con plantas nativas, y como resultado de estas labores, el año pasado, se recolectaron cerca de 8.8 toneladas de residuos sólidos, recordando que a lo largo de este 2023 se atenderán los 22 cenotes geolocalizados dentro de la ciudad. </w:t>
      </w:r>
    </w:p>
    <w:p w14:paraId="60E8C556" w14:textId="77777777" w:rsidR="002B4FF1" w:rsidRPr="002B4FF1" w:rsidRDefault="002B4FF1" w:rsidP="002B4FF1">
      <w:pPr>
        <w:jc w:val="both"/>
        <w:rPr>
          <w:rFonts w:ascii="Arial" w:hAnsi="Arial" w:cs="Arial"/>
        </w:rPr>
      </w:pPr>
    </w:p>
    <w:p w14:paraId="632F5F6C" w14:textId="5CE74CF5" w:rsidR="0005079F" w:rsidRPr="002B4FF1" w:rsidRDefault="002B4FF1" w:rsidP="002B4FF1">
      <w:pPr>
        <w:jc w:val="both"/>
        <w:rPr>
          <w:rFonts w:ascii="Arial" w:hAnsi="Arial" w:cs="Arial"/>
        </w:rPr>
      </w:pPr>
      <w:r w:rsidRPr="002B4FF1">
        <w:rPr>
          <w:rFonts w:ascii="Arial" w:hAnsi="Arial" w:cs="Arial"/>
        </w:rPr>
        <w:t xml:space="preserve">La Laguna Nichupté, es un área natural protegida, por lo que su cuidado y preservación es una prioridad para el Ayuntamiento, realizando labores como el </w:t>
      </w:r>
      <w:r w:rsidRPr="002B4FF1">
        <w:rPr>
          <w:rFonts w:ascii="Arial" w:hAnsi="Arial" w:cs="Arial"/>
        </w:rPr>
        <w:lastRenderedPageBreak/>
        <w:t>retiro de residuos sólidos del Sistema Lagunar Nichupté, a través de una limpieza de 22 kilómetros a nivel terrestre y cinco kilómetros a espejo de agua, recolectando materiales como botellas, tapas, bolsas de plástico, entre otros.</w:t>
      </w:r>
    </w:p>
    <w:sectPr w:rsidR="0005079F" w:rsidRPr="002B4FF1"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F068" w14:textId="77777777" w:rsidR="00A92697" w:rsidRDefault="00A92697">
      <w:r>
        <w:separator/>
      </w:r>
    </w:p>
  </w:endnote>
  <w:endnote w:type="continuationSeparator" w:id="0">
    <w:p w14:paraId="05484C81" w14:textId="77777777" w:rsidR="00A92697" w:rsidRDefault="00A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2F8A" w14:textId="77777777" w:rsidR="002A59FA" w:rsidRDefault="00FF6928">
    <w:pPr>
      <w:pStyle w:val="Piedepgina"/>
    </w:pPr>
    <w:r>
      <w:rPr>
        <w:noProof/>
        <w:lang w:val="es-MX" w:eastAsia="es-MX"/>
      </w:rPr>
      <w:drawing>
        <wp:anchor distT="0" distB="0" distL="114300" distR="114300" simplePos="0" relativeHeight="251659264" behindDoc="1" locked="0" layoutInCell="1" allowOverlap="1" wp14:anchorId="2FBD2F05" wp14:editId="07C19941">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4E6B" w14:textId="77777777" w:rsidR="00A92697" w:rsidRDefault="00A92697">
      <w:r>
        <w:separator/>
      </w:r>
    </w:p>
  </w:footnote>
  <w:footnote w:type="continuationSeparator" w:id="0">
    <w:p w14:paraId="654752B4" w14:textId="77777777" w:rsidR="00A92697" w:rsidRDefault="00A9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A53"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25B0BB37" w14:textId="77777777" w:rsidTr="00555C7D">
      <w:tc>
        <w:tcPr>
          <w:tcW w:w="5580" w:type="dxa"/>
          <w:shd w:val="clear" w:color="auto" w:fill="auto"/>
        </w:tcPr>
        <w:p w14:paraId="2D5D327C" w14:textId="77777777" w:rsidR="002A59FA" w:rsidRPr="00835EC6" w:rsidRDefault="00FF6928" w:rsidP="00555C7D">
          <w:pPr>
            <w:pStyle w:val="Encabezado"/>
            <w:tabs>
              <w:tab w:val="clear" w:pos="4419"/>
              <w:tab w:val="clear" w:pos="8838"/>
            </w:tabs>
            <w:rPr>
              <w:lang w:val="en-US"/>
            </w:rPr>
          </w:pPr>
          <w:r w:rsidRPr="00835EC6">
            <w:rPr>
              <w:noProof/>
              <w:lang w:val="es-MX" w:eastAsia="es-MX"/>
            </w:rPr>
            <w:drawing>
              <wp:inline distT="0" distB="0" distL="0" distR="0" wp14:anchorId="46BF4774" wp14:editId="33250F0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6B667897" w14:textId="77777777" w:rsidR="002A59FA" w:rsidRPr="00835EC6" w:rsidRDefault="00000000" w:rsidP="00555C7D">
          <w:pPr>
            <w:pStyle w:val="Encabezado"/>
            <w:tabs>
              <w:tab w:val="clear" w:pos="4419"/>
              <w:tab w:val="clear" w:pos="8838"/>
            </w:tabs>
            <w:rPr>
              <w:lang w:val="en-US"/>
            </w:rPr>
          </w:pPr>
        </w:p>
        <w:p w14:paraId="552D25E0" w14:textId="77777777" w:rsidR="002A59FA" w:rsidRPr="004C3284" w:rsidRDefault="00FF6928"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4012E74E" w14:textId="77777777" w:rsidR="002A59FA" w:rsidRPr="004C3284" w:rsidRDefault="00FF6928"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30406883" w14:textId="77777777" w:rsidR="002A59FA" w:rsidRPr="00835EC6" w:rsidRDefault="00000000" w:rsidP="00555C7D">
          <w:pPr>
            <w:pStyle w:val="Encabezado"/>
            <w:tabs>
              <w:tab w:val="clear" w:pos="4419"/>
              <w:tab w:val="clear" w:pos="8838"/>
            </w:tabs>
            <w:rPr>
              <w:rFonts w:ascii="Gotham" w:hAnsi="Gotham"/>
              <w:sz w:val="22"/>
              <w:szCs w:val="22"/>
              <w:lang w:val="es-MX"/>
            </w:rPr>
          </w:pPr>
        </w:p>
        <w:p w14:paraId="31F646E0" w14:textId="1F076F07" w:rsidR="002A59FA" w:rsidRDefault="00FF6928"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B4FF1">
            <w:rPr>
              <w:rFonts w:ascii="Gotham" w:hAnsi="Gotham"/>
              <w:b/>
              <w:sz w:val="22"/>
              <w:szCs w:val="22"/>
              <w:lang w:val="es-MX"/>
            </w:rPr>
            <w:t>302</w:t>
          </w:r>
        </w:p>
        <w:p w14:paraId="5009DEAF" w14:textId="33350B17" w:rsidR="002A59FA" w:rsidRPr="00E068A5" w:rsidRDefault="002B4FF1"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02</w:t>
          </w:r>
          <w:r w:rsidR="00FF6928">
            <w:rPr>
              <w:rFonts w:ascii="Gotham" w:hAnsi="Gotham"/>
              <w:sz w:val="22"/>
              <w:szCs w:val="22"/>
              <w:lang w:val="es-MX"/>
            </w:rPr>
            <w:t xml:space="preserve"> de </w:t>
          </w:r>
          <w:r>
            <w:rPr>
              <w:rFonts w:ascii="Gotham" w:hAnsi="Gotham"/>
              <w:sz w:val="22"/>
              <w:szCs w:val="22"/>
              <w:lang w:val="es-MX"/>
            </w:rPr>
            <w:t>marzo</w:t>
          </w:r>
          <w:r w:rsidR="00FF6928">
            <w:rPr>
              <w:rFonts w:ascii="Gotham" w:hAnsi="Gotham"/>
              <w:sz w:val="22"/>
              <w:szCs w:val="22"/>
              <w:lang w:val="es-MX"/>
            </w:rPr>
            <w:t xml:space="preserve"> de 2023</w:t>
          </w:r>
        </w:p>
      </w:tc>
    </w:tr>
  </w:tbl>
  <w:p w14:paraId="080AE61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5EC6"/>
    <w:multiLevelType w:val="hybridMultilevel"/>
    <w:tmpl w:val="381E4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7E6305"/>
    <w:multiLevelType w:val="hybridMultilevel"/>
    <w:tmpl w:val="1BE0C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5901466">
    <w:abstractNumId w:val="0"/>
  </w:num>
  <w:num w:numId="2" w16cid:durableId="46925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CD"/>
    <w:rsid w:val="0005079F"/>
    <w:rsid w:val="002B4FF1"/>
    <w:rsid w:val="002E6D29"/>
    <w:rsid w:val="00447F1E"/>
    <w:rsid w:val="0053358A"/>
    <w:rsid w:val="007904D7"/>
    <w:rsid w:val="008D4EAC"/>
    <w:rsid w:val="0099784D"/>
    <w:rsid w:val="00A54332"/>
    <w:rsid w:val="00A92697"/>
    <w:rsid w:val="00A93DB6"/>
    <w:rsid w:val="00BD5728"/>
    <w:rsid w:val="00C86ACD"/>
    <w:rsid w:val="00D23899"/>
    <w:rsid w:val="00D82C16"/>
    <w:rsid w:val="00E11B54"/>
    <w:rsid w:val="00FF6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0318"/>
  <w15:docId w15:val="{9735BF34-5E48-4AF9-899F-F9A7DD61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C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6ACD"/>
    <w:pPr>
      <w:tabs>
        <w:tab w:val="center" w:pos="4419"/>
        <w:tab w:val="right" w:pos="8838"/>
      </w:tabs>
    </w:pPr>
  </w:style>
  <w:style w:type="character" w:customStyle="1" w:styleId="EncabezadoCar">
    <w:name w:val="Encabezado Car"/>
    <w:basedOn w:val="Fuentedeprrafopredeter"/>
    <w:link w:val="Encabezado"/>
    <w:uiPriority w:val="99"/>
    <w:rsid w:val="00C86AC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C86ACD"/>
    <w:pPr>
      <w:tabs>
        <w:tab w:val="center" w:pos="4419"/>
        <w:tab w:val="right" w:pos="8838"/>
      </w:tabs>
    </w:pPr>
  </w:style>
  <w:style w:type="character" w:customStyle="1" w:styleId="PiedepginaCar">
    <w:name w:val="Pie de página Car"/>
    <w:basedOn w:val="Fuentedeprrafopredeter"/>
    <w:link w:val="Piedepgina"/>
    <w:uiPriority w:val="99"/>
    <w:rsid w:val="00C86AC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C86ACD"/>
    <w:pPr>
      <w:ind w:left="720"/>
      <w:contextualSpacing/>
    </w:pPr>
  </w:style>
  <w:style w:type="character" w:styleId="Hipervnculo">
    <w:name w:val="Hyperlink"/>
    <w:basedOn w:val="Fuentedeprrafopredeter"/>
    <w:uiPriority w:val="99"/>
    <w:unhideWhenUsed/>
    <w:rsid w:val="00A54332"/>
    <w:rPr>
      <w:color w:val="0563C1" w:themeColor="hyperlink"/>
      <w:u w:val="single"/>
    </w:rPr>
  </w:style>
  <w:style w:type="character" w:customStyle="1" w:styleId="Mencinsinresolver1">
    <w:name w:val="Mención sin resolver1"/>
    <w:basedOn w:val="Fuentedeprrafopredeter"/>
    <w:uiPriority w:val="99"/>
    <w:semiHidden/>
    <w:unhideWhenUsed/>
    <w:rsid w:val="00A54332"/>
    <w:rPr>
      <w:color w:val="605E5C"/>
      <w:shd w:val="clear" w:color="auto" w:fill="E1DFDD"/>
    </w:rPr>
  </w:style>
  <w:style w:type="paragraph" w:styleId="Textodeglobo">
    <w:name w:val="Balloon Text"/>
    <w:basedOn w:val="Normal"/>
    <w:link w:val="TextodegloboCar"/>
    <w:uiPriority w:val="99"/>
    <w:semiHidden/>
    <w:unhideWhenUsed/>
    <w:rsid w:val="00FF69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928"/>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Admin</cp:lastModifiedBy>
  <cp:revision>2</cp:revision>
  <dcterms:created xsi:type="dcterms:W3CDTF">2023-03-02T23:54:00Z</dcterms:created>
  <dcterms:modified xsi:type="dcterms:W3CDTF">2023-03-02T23:54:00Z</dcterms:modified>
</cp:coreProperties>
</file>