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1059" w14:textId="77777777" w:rsidR="00F1117D" w:rsidRPr="00F1117D" w:rsidRDefault="00F1117D" w:rsidP="00F1117D">
      <w:pPr>
        <w:jc w:val="center"/>
        <w:rPr>
          <w:rFonts w:ascii="Arial" w:hAnsi="Arial" w:cs="Arial"/>
          <w:b/>
          <w:bCs/>
        </w:rPr>
      </w:pPr>
      <w:r w:rsidRPr="00F1117D">
        <w:rPr>
          <w:rFonts w:ascii="Arial" w:hAnsi="Arial" w:cs="Arial"/>
          <w:b/>
          <w:bCs/>
        </w:rPr>
        <w:t>CERO TOLERANCIA A LA CORRUPCIÓN: ANA PATRICIA PERALTA</w:t>
      </w:r>
    </w:p>
    <w:p w14:paraId="0025F563" w14:textId="77777777" w:rsidR="00F1117D" w:rsidRPr="00F1117D" w:rsidRDefault="00F1117D" w:rsidP="00F1117D">
      <w:pPr>
        <w:jc w:val="both"/>
        <w:rPr>
          <w:rFonts w:ascii="Arial" w:hAnsi="Arial" w:cs="Arial"/>
        </w:rPr>
      </w:pPr>
    </w:p>
    <w:p w14:paraId="4B437C47" w14:textId="77777777" w:rsidR="00F1117D" w:rsidRPr="00F1117D" w:rsidRDefault="00F1117D" w:rsidP="00F1117D">
      <w:pPr>
        <w:jc w:val="both"/>
        <w:rPr>
          <w:rFonts w:ascii="Arial" w:hAnsi="Arial" w:cs="Arial"/>
        </w:rPr>
      </w:pPr>
      <w:r w:rsidRPr="00F1117D">
        <w:rPr>
          <w:rFonts w:ascii="Arial" w:hAnsi="Arial" w:cs="Arial"/>
        </w:rPr>
        <w:t>•</w:t>
      </w:r>
      <w:r w:rsidRPr="00F1117D">
        <w:rPr>
          <w:rFonts w:ascii="Arial" w:hAnsi="Arial" w:cs="Arial"/>
        </w:rPr>
        <w:tab/>
        <w:t xml:space="preserve">La </w:t>
      </w:r>
      <w:proofErr w:type="gramStart"/>
      <w:r w:rsidRPr="00F1117D">
        <w:rPr>
          <w:rFonts w:ascii="Arial" w:hAnsi="Arial" w:cs="Arial"/>
        </w:rPr>
        <w:t>Presidenta</w:t>
      </w:r>
      <w:proofErr w:type="gramEnd"/>
      <w:r w:rsidRPr="00F1117D">
        <w:rPr>
          <w:rFonts w:ascii="Arial" w:hAnsi="Arial" w:cs="Arial"/>
        </w:rPr>
        <w:t xml:space="preserve"> Municipal firmó el Acuerdo Anticorrupción para los Municipios con el Gobierno del Estado, para la actualización del Programa Municipal Anticorrupción emitido desde 2019</w:t>
      </w:r>
    </w:p>
    <w:p w14:paraId="77039B2A" w14:textId="77777777" w:rsidR="00F1117D" w:rsidRPr="00F1117D" w:rsidRDefault="00F1117D" w:rsidP="00F1117D">
      <w:pPr>
        <w:jc w:val="both"/>
        <w:rPr>
          <w:rFonts w:ascii="Arial" w:hAnsi="Arial" w:cs="Arial"/>
        </w:rPr>
      </w:pPr>
    </w:p>
    <w:p w14:paraId="60648DA5" w14:textId="77777777" w:rsidR="00F1117D" w:rsidRPr="00F1117D" w:rsidRDefault="00F1117D" w:rsidP="00F1117D">
      <w:pPr>
        <w:jc w:val="both"/>
        <w:rPr>
          <w:rFonts w:ascii="Arial" w:hAnsi="Arial" w:cs="Arial"/>
        </w:rPr>
      </w:pPr>
      <w:r w:rsidRPr="00F1117D">
        <w:rPr>
          <w:rFonts w:ascii="Arial" w:hAnsi="Arial" w:cs="Arial"/>
          <w:b/>
          <w:bCs/>
        </w:rPr>
        <w:t>Cancún, Q.R., a 24 de marzo de 2023.-</w:t>
      </w:r>
      <w:r w:rsidRPr="00F1117D">
        <w:rPr>
          <w:rFonts w:ascii="Arial" w:hAnsi="Arial" w:cs="Arial"/>
        </w:rPr>
        <w:t xml:space="preserve"> Al destacar que Benito Juárez fue el primero en Quintana Roo y México en contar con un Programa Municipal Anticorrupción desde 2019, la </w:t>
      </w:r>
      <w:proofErr w:type="gramStart"/>
      <w:r w:rsidRPr="00F1117D">
        <w:rPr>
          <w:rFonts w:ascii="Arial" w:hAnsi="Arial" w:cs="Arial"/>
        </w:rPr>
        <w:t>Presidenta</w:t>
      </w:r>
      <w:proofErr w:type="gramEnd"/>
      <w:r w:rsidRPr="00F1117D">
        <w:rPr>
          <w:rFonts w:ascii="Arial" w:hAnsi="Arial" w:cs="Arial"/>
        </w:rPr>
        <w:t xml:space="preserve"> Municipal, Ana Patricia Peralta, firmó el Acuerdo Anticorrupción para los Municipios con el Gobierno del Estado, encabezado por la gobernadora Mara Lezama, modelo que también será el primero en su tipo en el país porque unirá fuerzas en torno a ese tema.  </w:t>
      </w:r>
    </w:p>
    <w:p w14:paraId="0C9AE8A8" w14:textId="77777777" w:rsidR="00F1117D" w:rsidRPr="00F1117D" w:rsidRDefault="00F1117D" w:rsidP="00F1117D">
      <w:pPr>
        <w:jc w:val="both"/>
        <w:rPr>
          <w:rFonts w:ascii="Arial" w:hAnsi="Arial" w:cs="Arial"/>
        </w:rPr>
      </w:pPr>
    </w:p>
    <w:p w14:paraId="2DDC3638" w14:textId="77777777" w:rsidR="00F1117D" w:rsidRPr="00F1117D" w:rsidRDefault="00F1117D" w:rsidP="00F1117D">
      <w:pPr>
        <w:jc w:val="both"/>
        <w:rPr>
          <w:rFonts w:ascii="Arial" w:hAnsi="Arial" w:cs="Arial"/>
        </w:rPr>
      </w:pPr>
      <w:r w:rsidRPr="00F1117D">
        <w:rPr>
          <w:rFonts w:ascii="Arial" w:hAnsi="Arial" w:cs="Arial"/>
        </w:rPr>
        <w:t xml:space="preserve">En entrevista, la Primera Autoridad Municipal resaltó que Benito Juárez fue pionero con ese documento anticorrupción durante la administración municipal encabezada en ese entonces por Mara Lezama, el cual fue realizado con apoyo del Programa de las Naciones Unidas para el Desarrollo (PNUD), por lo que ahora será actualizada la normativa municipal en ese rubro. </w:t>
      </w:r>
    </w:p>
    <w:p w14:paraId="7418DD3B" w14:textId="77777777" w:rsidR="00F1117D" w:rsidRPr="00F1117D" w:rsidRDefault="00F1117D" w:rsidP="00F1117D">
      <w:pPr>
        <w:jc w:val="both"/>
        <w:rPr>
          <w:rFonts w:ascii="Arial" w:hAnsi="Arial" w:cs="Arial"/>
        </w:rPr>
      </w:pPr>
    </w:p>
    <w:p w14:paraId="78EC06EF" w14:textId="77777777" w:rsidR="00F1117D" w:rsidRPr="00F1117D" w:rsidRDefault="00F1117D" w:rsidP="00F1117D">
      <w:pPr>
        <w:jc w:val="both"/>
        <w:rPr>
          <w:rFonts w:ascii="Arial" w:hAnsi="Arial" w:cs="Arial"/>
        </w:rPr>
      </w:pPr>
      <w:r w:rsidRPr="00F1117D">
        <w:rPr>
          <w:rFonts w:ascii="Arial" w:hAnsi="Arial" w:cs="Arial"/>
        </w:rPr>
        <w:t xml:space="preserve">Ana Patricia Peralta reiteró el compromiso desde la gestión que encabeza por conducir las acciones y políticas públicas con un enfoque de </w:t>
      </w:r>
      <w:proofErr w:type="gramStart"/>
      <w:r w:rsidRPr="00F1117D">
        <w:rPr>
          <w:rFonts w:ascii="Arial" w:hAnsi="Arial" w:cs="Arial"/>
        </w:rPr>
        <w:t>cero tolerancia</w:t>
      </w:r>
      <w:proofErr w:type="gramEnd"/>
      <w:r w:rsidRPr="00F1117D">
        <w:rPr>
          <w:rFonts w:ascii="Arial" w:hAnsi="Arial" w:cs="Arial"/>
        </w:rPr>
        <w:t xml:space="preserve"> a la corrupción, en una unión entre autoridades y la sociedad civil pensando en el bienestar de los ciudadanos, para otorgar mejores servicios públicos, transparentar los trámites, así como usar de manera eficiente los recursos. </w:t>
      </w:r>
    </w:p>
    <w:p w14:paraId="11D2EB40" w14:textId="77777777" w:rsidR="00F1117D" w:rsidRPr="00F1117D" w:rsidRDefault="00F1117D" w:rsidP="00F1117D">
      <w:pPr>
        <w:jc w:val="both"/>
        <w:rPr>
          <w:rFonts w:ascii="Arial" w:hAnsi="Arial" w:cs="Arial"/>
        </w:rPr>
      </w:pPr>
    </w:p>
    <w:p w14:paraId="6397A36E" w14:textId="77777777" w:rsidR="00F1117D" w:rsidRPr="00F1117D" w:rsidRDefault="00F1117D" w:rsidP="00F1117D">
      <w:pPr>
        <w:jc w:val="both"/>
        <w:rPr>
          <w:rFonts w:ascii="Arial" w:hAnsi="Arial" w:cs="Arial"/>
        </w:rPr>
      </w:pPr>
      <w:r w:rsidRPr="00F1117D">
        <w:rPr>
          <w:rFonts w:ascii="Arial" w:hAnsi="Arial" w:cs="Arial"/>
        </w:rPr>
        <w:t xml:space="preserve">Cynthia Dehesa, directora de “Ciudadanos por la Transparencia”, detalló que este documento pone al centro de las demarcaciones las problemáticas de corrupción, a fin de encontrar soluciones claras, fáciles y rápidas, en un modelo de </w:t>
      </w:r>
      <w:proofErr w:type="spellStart"/>
      <w:r w:rsidRPr="00F1117D">
        <w:rPr>
          <w:rFonts w:ascii="Arial" w:hAnsi="Arial" w:cs="Arial"/>
        </w:rPr>
        <w:t>co-creación</w:t>
      </w:r>
      <w:proofErr w:type="spellEnd"/>
      <w:r w:rsidRPr="00F1117D">
        <w:rPr>
          <w:rFonts w:ascii="Arial" w:hAnsi="Arial" w:cs="Arial"/>
        </w:rPr>
        <w:t xml:space="preserve"> y con los principios de la apertura gubernamental, para fortalecer las capacidades de los ayuntamientos. </w:t>
      </w:r>
    </w:p>
    <w:p w14:paraId="4B65A11B" w14:textId="77777777" w:rsidR="00F1117D" w:rsidRPr="00F1117D" w:rsidRDefault="00F1117D" w:rsidP="00F1117D">
      <w:pPr>
        <w:jc w:val="both"/>
        <w:rPr>
          <w:rFonts w:ascii="Arial" w:hAnsi="Arial" w:cs="Arial"/>
        </w:rPr>
      </w:pPr>
    </w:p>
    <w:p w14:paraId="14E2631A" w14:textId="77777777" w:rsidR="00F1117D" w:rsidRPr="00F1117D" w:rsidRDefault="00F1117D" w:rsidP="00F1117D">
      <w:pPr>
        <w:jc w:val="both"/>
        <w:rPr>
          <w:rFonts w:ascii="Arial" w:hAnsi="Arial" w:cs="Arial"/>
        </w:rPr>
      </w:pPr>
      <w:r w:rsidRPr="00F1117D">
        <w:rPr>
          <w:rFonts w:ascii="Arial" w:hAnsi="Arial" w:cs="Arial"/>
        </w:rPr>
        <w:t xml:space="preserve">La secretaria de la Contraloría del Estado (SECOES), Reyna Arceo Rosado, subrayó que el objetivo es garantizar el manejo eficiente de los recursos, alcanzar prosperidad y mejorar la calidad de vida de la población, al incrementar programas sociales, dotar de mejor educación, becas y servicios médicos a los ciudadanos, entre otros ejemplos, bajo el Nuevo Acuerdo por el Bienestar y el Desarrollo de Quintana Roo. </w:t>
      </w:r>
    </w:p>
    <w:p w14:paraId="4C008B33" w14:textId="77777777" w:rsidR="00F1117D" w:rsidRPr="00F1117D" w:rsidRDefault="00F1117D" w:rsidP="00F1117D">
      <w:pPr>
        <w:jc w:val="both"/>
        <w:rPr>
          <w:rFonts w:ascii="Arial" w:hAnsi="Arial" w:cs="Arial"/>
        </w:rPr>
      </w:pPr>
    </w:p>
    <w:p w14:paraId="4BE90A8E" w14:textId="77777777" w:rsidR="00F1117D" w:rsidRPr="00F1117D" w:rsidRDefault="00F1117D" w:rsidP="00F1117D">
      <w:pPr>
        <w:jc w:val="both"/>
        <w:rPr>
          <w:rFonts w:ascii="Arial" w:hAnsi="Arial" w:cs="Arial"/>
        </w:rPr>
      </w:pPr>
      <w:r w:rsidRPr="00F1117D">
        <w:rPr>
          <w:rFonts w:ascii="Arial" w:hAnsi="Arial" w:cs="Arial"/>
        </w:rPr>
        <w:t xml:space="preserve">La directora de Gobernanza USAID México, Emily </w:t>
      </w:r>
      <w:proofErr w:type="spellStart"/>
      <w:r w:rsidRPr="00F1117D">
        <w:rPr>
          <w:rFonts w:ascii="Arial" w:hAnsi="Arial" w:cs="Arial"/>
        </w:rPr>
        <w:t>Wann</w:t>
      </w:r>
      <w:proofErr w:type="spellEnd"/>
      <w:r w:rsidRPr="00F1117D">
        <w:rPr>
          <w:rFonts w:ascii="Arial" w:hAnsi="Arial" w:cs="Arial"/>
        </w:rPr>
        <w:t xml:space="preserve">, agradeció la apertura y compromiso de los municipios y la entidad, ya que la corrupción en cualquier nivel afecta de manera negativa a los gobiernos y también tiene un costo muy alto que </w:t>
      </w:r>
      <w:r w:rsidRPr="00F1117D">
        <w:rPr>
          <w:rFonts w:ascii="Arial" w:hAnsi="Arial" w:cs="Arial"/>
        </w:rPr>
        <w:lastRenderedPageBreak/>
        <w:t xml:space="preserve">minimiza el desarrollo sustentable, por lo que se requieren lineamientos claros para guiar a las autoridades en la materia, como es a través de estas nuevas guías normativas personalidades por cada localidad para fomentar la transparencia. </w:t>
      </w:r>
    </w:p>
    <w:p w14:paraId="4646BA0F" w14:textId="77777777" w:rsidR="00F1117D" w:rsidRPr="00F1117D" w:rsidRDefault="00F1117D" w:rsidP="00F1117D">
      <w:pPr>
        <w:jc w:val="both"/>
        <w:rPr>
          <w:rFonts w:ascii="Arial" w:hAnsi="Arial" w:cs="Arial"/>
        </w:rPr>
      </w:pPr>
    </w:p>
    <w:p w14:paraId="61902AD0" w14:textId="5234B278" w:rsidR="0005079F" w:rsidRPr="00F1117D" w:rsidRDefault="00F1117D" w:rsidP="00F1117D">
      <w:pPr>
        <w:jc w:val="center"/>
        <w:rPr>
          <w:rFonts w:ascii="Arial" w:hAnsi="Arial" w:cs="Arial"/>
        </w:rPr>
      </w:pPr>
      <w:r w:rsidRPr="00F1117D">
        <w:rPr>
          <w:rFonts w:ascii="Arial" w:hAnsi="Arial" w:cs="Arial"/>
        </w:rPr>
        <w:t>****</w:t>
      </w:r>
      <w:r>
        <w:rPr>
          <w:rFonts w:ascii="Arial" w:hAnsi="Arial" w:cs="Arial"/>
        </w:rPr>
        <w:t>********</w:t>
      </w:r>
    </w:p>
    <w:sectPr w:rsidR="0005079F" w:rsidRPr="00F1117D"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7F3D" w14:textId="77777777" w:rsidR="00F11E9D" w:rsidRDefault="00F11E9D" w:rsidP="0032752D">
      <w:r>
        <w:separator/>
      </w:r>
    </w:p>
  </w:endnote>
  <w:endnote w:type="continuationSeparator" w:id="0">
    <w:p w14:paraId="67E028D2" w14:textId="77777777" w:rsidR="00F11E9D" w:rsidRDefault="00F11E9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2D4E" w14:textId="77777777" w:rsidR="00F11E9D" w:rsidRDefault="00F11E9D" w:rsidP="0032752D">
      <w:r>
        <w:separator/>
      </w:r>
    </w:p>
  </w:footnote>
  <w:footnote w:type="continuationSeparator" w:id="0">
    <w:p w14:paraId="090C1880" w14:textId="77777777" w:rsidR="00F11E9D" w:rsidRDefault="00F11E9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8F34B6D"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567AB">
            <w:rPr>
              <w:rFonts w:ascii="Gotham" w:hAnsi="Gotham"/>
              <w:b/>
              <w:sz w:val="22"/>
              <w:szCs w:val="22"/>
              <w:lang w:val="es-MX"/>
            </w:rPr>
            <w:t>3</w:t>
          </w:r>
          <w:r w:rsidR="00F1117D">
            <w:rPr>
              <w:rFonts w:ascii="Gotham" w:hAnsi="Gotham"/>
              <w:b/>
              <w:sz w:val="22"/>
              <w:szCs w:val="22"/>
              <w:lang w:val="es-MX"/>
            </w:rPr>
            <w:t>89</w:t>
          </w:r>
        </w:p>
        <w:p w14:paraId="2564202F" w14:textId="7D021534" w:rsidR="002A59FA" w:rsidRPr="00E068A5" w:rsidRDefault="00F1117D"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24</w:t>
          </w:r>
          <w:r w:rsidR="005D66EE">
            <w:rPr>
              <w:rFonts w:ascii="Gotham" w:hAnsi="Gotham"/>
              <w:sz w:val="22"/>
              <w:szCs w:val="22"/>
              <w:lang w:val="es-MX"/>
            </w:rPr>
            <w:t xml:space="preserve"> </w:t>
          </w:r>
          <w:r w:rsidR="00690482">
            <w:rPr>
              <w:rFonts w:ascii="Gotham" w:hAnsi="Gotham"/>
              <w:sz w:val="22"/>
              <w:szCs w:val="22"/>
              <w:lang w:val="es-MX"/>
            </w:rPr>
            <w:t xml:space="preserve">de </w:t>
          </w:r>
          <w:r w:rsidR="005D66EE">
            <w:rPr>
              <w:rFonts w:ascii="Gotham" w:hAnsi="Gotham"/>
              <w:sz w:val="22"/>
              <w:szCs w:val="22"/>
              <w:lang w:val="es-MX"/>
            </w:rPr>
            <w:t>ma</w:t>
          </w:r>
          <w:r w:rsidR="00690482">
            <w:rPr>
              <w:rFonts w:ascii="Gotham" w:hAnsi="Gotham"/>
              <w:sz w:val="22"/>
              <w:szCs w:val="22"/>
              <w:lang w:val="es-MX"/>
            </w:rPr>
            <w:t>r</w:t>
          </w:r>
          <w:r w:rsidR="005D66EE">
            <w:rPr>
              <w:rFonts w:ascii="Gotham" w:hAnsi="Gotham"/>
              <w:sz w:val="22"/>
              <w:szCs w:val="22"/>
              <w:lang w:val="es-MX"/>
            </w:rPr>
            <w:t>z</w:t>
          </w:r>
          <w:r w:rsidR="00690482">
            <w:rPr>
              <w:rFonts w:ascii="Gotham" w:hAnsi="Gotham"/>
              <w:sz w:val="22"/>
              <w:szCs w:val="22"/>
              <w:lang w:val="es-MX"/>
            </w:rPr>
            <w:t>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1"/>
  </w:num>
  <w:num w:numId="2" w16cid:durableId="1274052153">
    <w:abstractNumId w:val="2"/>
  </w:num>
  <w:num w:numId="3" w16cid:durableId="33819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32752D"/>
    <w:rsid w:val="004B3D55"/>
    <w:rsid w:val="00537E86"/>
    <w:rsid w:val="005423C8"/>
    <w:rsid w:val="005D5B5A"/>
    <w:rsid w:val="005D66EE"/>
    <w:rsid w:val="00690482"/>
    <w:rsid w:val="006F2E84"/>
    <w:rsid w:val="009901D7"/>
    <w:rsid w:val="009A6B8F"/>
    <w:rsid w:val="00A2715A"/>
    <w:rsid w:val="00A44EF2"/>
    <w:rsid w:val="00A9017A"/>
    <w:rsid w:val="00BC445F"/>
    <w:rsid w:val="00BD5728"/>
    <w:rsid w:val="00C16B01"/>
    <w:rsid w:val="00D23899"/>
    <w:rsid w:val="00D42475"/>
    <w:rsid w:val="00D921BC"/>
    <w:rsid w:val="00EE1D62"/>
    <w:rsid w:val="00F1117D"/>
    <w:rsid w:val="00F11E9D"/>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2023-03-24T20:18:00Z</dcterms:created>
  <dcterms:modified xsi:type="dcterms:W3CDTF">2023-03-24T20:18:00Z</dcterms:modified>
</cp:coreProperties>
</file>