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94EE" w14:textId="77777777" w:rsidR="006F1977" w:rsidRPr="006F1977" w:rsidRDefault="006F1977" w:rsidP="006F1977">
      <w:pPr>
        <w:jc w:val="center"/>
        <w:rPr>
          <w:rFonts w:ascii="Arial" w:hAnsi="Arial" w:cs="Arial"/>
          <w:b/>
          <w:bCs/>
        </w:rPr>
      </w:pPr>
      <w:r w:rsidRPr="006F1977">
        <w:rPr>
          <w:rFonts w:ascii="Arial" w:hAnsi="Arial" w:cs="Arial"/>
          <w:b/>
          <w:bCs/>
        </w:rPr>
        <w:t>PROMUEVE ANA PATRICIA PERALTA REGISTRO DE PRESTADORES DE SERVICIOS TURÍSTICOS</w:t>
      </w:r>
    </w:p>
    <w:p w14:paraId="3F4142E8" w14:textId="77777777" w:rsidR="006F1977" w:rsidRPr="006F1977" w:rsidRDefault="006F1977" w:rsidP="006F1977">
      <w:pPr>
        <w:jc w:val="both"/>
        <w:rPr>
          <w:rFonts w:ascii="Arial" w:hAnsi="Arial" w:cs="Arial"/>
        </w:rPr>
      </w:pPr>
    </w:p>
    <w:p w14:paraId="45B08CF5" w14:textId="77777777" w:rsidR="006F1977" w:rsidRPr="006F1977" w:rsidRDefault="006F1977" w:rsidP="006F1977">
      <w:pPr>
        <w:jc w:val="both"/>
        <w:rPr>
          <w:rFonts w:ascii="Arial" w:hAnsi="Arial" w:cs="Arial"/>
        </w:rPr>
      </w:pPr>
      <w:r w:rsidRPr="006F1977">
        <w:rPr>
          <w:rFonts w:ascii="Arial" w:hAnsi="Arial" w:cs="Arial"/>
          <w:b/>
          <w:bCs/>
        </w:rPr>
        <w:t>Ciudad de México, a 28 de marzo de 2023.-</w:t>
      </w:r>
      <w:r w:rsidRPr="006F1977">
        <w:rPr>
          <w:rFonts w:ascii="Arial" w:hAnsi="Arial" w:cs="Arial"/>
        </w:rPr>
        <w:t xml:space="preserve"> Al cierre de su participación en la edición 47 del Tianguis Turístico de México, la </w:t>
      </w:r>
      <w:proofErr w:type="gramStart"/>
      <w:r w:rsidRPr="006F1977">
        <w:rPr>
          <w:rFonts w:ascii="Arial" w:hAnsi="Arial" w:cs="Arial"/>
        </w:rPr>
        <w:t>Presidenta</w:t>
      </w:r>
      <w:proofErr w:type="gramEnd"/>
      <w:r w:rsidRPr="006F1977">
        <w:rPr>
          <w:rFonts w:ascii="Arial" w:hAnsi="Arial" w:cs="Arial"/>
        </w:rPr>
        <w:t xml:space="preserve"> Municipal de Benito Juárez, Ana Patricia Peralta, signó un convenio de colaboración para seguir promoviendo la inscripción al Registro Estatal de Turismo de Quintana Roo (RETUR-Q), al ser Benito Juárez el municipio que encabeza la lista con más inscritos al tener 196 a la fecha.</w:t>
      </w:r>
    </w:p>
    <w:p w14:paraId="211C6235" w14:textId="77777777" w:rsidR="006F1977" w:rsidRPr="006F1977" w:rsidRDefault="006F1977" w:rsidP="006F1977">
      <w:pPr>
        <w:jc w:val="both"/>
        <w:rPr>
          <w:rFonts w:ascii="Arial" w:hAnsi="Arial" w:cs="Arial"/>
        </w:rPr>
      </w:pPr>
    </w:p>
    <w:p w14:paraId="58F03E81" w14:textId="77777777" w:rsidR="006F1977" w:rsidRPr="006F1977" w:rsidRDefault="006F1977" w:rsidP="006F1977">
      <w:pPr>
        <w:jc w:val="both"/>
        <w:rPr>
          <w:rFonts w:ascii="Arial" w:hAnsi="Arial" w:cs="Arial"/>
        </w:rPr>
      </w:pPr>
      <w:r w:rsidRPr="006F1977">
        <w:rPr>
          <w:rFonts w:ascii="Arial" w:hAnsi="Arial" w:cs="Arial"/>
        </w:rPr>
        <w:t xml:space="preserve">La firma fue con la Secretaría de Turismo de la entidad (SEDETUR), a través de su titular Bernardo Cueto Riestra, en presencia de la gobernadora Mara Lezama y en un evento realizado en el Pabellón del Caribe Mexicano dentro de la feria turística que concluirá oficialmente el miércoles 29 de marzo. </w:t>
      </w:r>
    </w:p>
    <w:p w14:paraId="139ABDFF" w14:textId="77777777" w:rsidR="006F1977" w:rsidRPr="006F1977" w:rsidRDefault="006F1977" w:rsidP="006F1977">
      <w:pPr>
        <w:jc w:val="both"/>
        <w:rPr>
          <w:rFonts w:ascii="Arial" w:hAnsi="Arial" w:cs="Arial"/>
        </w:rPr>
      </w:pPr>
    </w:p>
    <w:p w14:paraId="32779F07" w14:textId="790058BD" w:rsidR="006F1977" w:rsidRPr="006F1977" w:rsidRDefault="006F1977" w:rsidP="006F1977">
      <w:pPr>
        <w:jc w:val="both"/>
        <w:rPr>
          <w:rFonts w:ascii="Arial" w:hAnsi="Arial" w:cs="Arial"/>
        </w:rPr>
      </w:pPr>
      <w:r w:rsidRPr="006F1977">
        <w:rPr>
          <w:rFonts w:ascii="Arial" w:hAnsi="Arial" w:cs="Arial"/>
        </w:rPr>
        <w:t xml:space="preserve">La Primera Autoridad Municipal resaltó que este mecanismo para darse de alta es totalmente gratuito a través de una plataforma en línea que es https://sedeturqroo.gob.mx, </w:t>
      </w:r>
      <w:r>
        <w:rPr>
          <w:rFonts w:ascii="Arial" w:hAnsi="Arial" w:cs="Arial"/>
        </w:rPr>
        <w:t xml:space="preserve">la cual </w:t>
      </w:r>
      <w:r w:rsidRPr="006F1977">
        <w:rPr>
          <w:rFonts w:ascii="Arial" w:hAnsi="Arial" w:cs="Arial"/>
        </w:rPr>
        <w:t xml:space="preserve">permitirá no solamente dar fe de la calidad, seguridad y confianza de la oferta a los viajeros, mejorar el posicionamiento e imagen de sus servicios, recibir invitación a programas y proyectos institucionales, así como contribuye al desarrollo, ordenamiento y fortalecimiento de la industria en el Caribe Mexicano, ya que permitirá impulsar más políticas públicas en la materia.  </w:t>
      </w:r>
    </w:p>
    <w:p w14:paraId="321C9CA5" w14:textId="77777777" w:rsidR="006F1977" w:rsidRPr="006F1977" w:rsidRDefault="006F1977" w:rsidP="006F1977">
      <w:pPr>
        <w:jc w:val="both"/>
        <w:rPr>
          <w:rFonts w:ascii="Arial" w:hAnsi="Arial" w:cs="Arial"/>
        </w:rPr>
      </w:pPr>
    </w:p>
    <w:p w14:paraId="0EB23C43" w14:textId="77777777" w:rsidR="006F1977" w:rsidRPr="006F1977" w:rsidRDefault="006F1977" w:rsidP="006F1977">
      <w:pPr>
        <w:jc w:val="both"/>
        <w:rPr>
          <w:rFonts w:ascii="Arial" w:hAnsi="Arial" w:cs="Arial"/>
        </w:rPr>
      </w:pPr>
      <w:r w:rsidRPr="006F1977">
        <w:rPr>
          <w:rFonts w:ascii="Arial" w:hAnsi="Arial" w:cs="Arial"/>
        </w:rPr>
        <w:t xml:space="preserve">En esta jornada también atestiguó la toma de protesta e instalación del Consejo Hotelero del Caribe Mexicano, que conforman siete asociaciones de este gremio de los destinos turísticos más destacados en la entidad como Cancún, entre otros, para hacer un frente común como gran fuerza y cúpula turística en el Caribe Mexicano. </w:t>
      </w:r>
    </w:p>
    <w:p w14:paraId="66BE9368" w14:textId="77777777" w:rsidR="006F1977" w:rsidRPr="006F1977" w:rsidRDefault="006F1977" w:rsidP="006F1977">
      <w:pPr>
        <w:jc w:val="both"/>
        <w:rPr>
          <w:rFonts w:ascii="Arial" w:hAnsi="Arial" w:cs="Arial"/>
        </w:rPr>
      </w:pPr>
    </w:p>
    <w:p w14:paraId="3829D80B" w14:textId="77777777" w:rsidR="006F1977" w:rsidRPr="006F1977" w:rsidRDefault="006F1977" w:rsidP="006F1977">
      <w:pPr>
        <w:jc w:val="both"/>
        <w:rPr>
          <w:rFonts w:ascii="Arial" w:hAnsi="Arial" w:cs="Arial"/>
        </w:rPr>
      </w:pPr>
      <w:r w:rsidRPr="006F1977">
        <w:rPr>
          <w:rFonts w:ascii="Arial" w:hAnsi="Arial" w:cs="Arial"/>
        </w:rPr>
        <w:t xml:space="preserve">Sobre esto, la Primera Autoridad Municipal comentó que a través de este nuevo organismo que estará presidido por Antonio </w:t>
      </w:r>
      <w:proofErr w:type="spellStart"/>
      <w:r w:rsidRPr="006F1977">
        <w:rPr>
          <w:rFonts w:ascii="Arial" w:hAnsi="Arial" w:cs="Arial"/>
        </w:rPr>
        <w:t>Cháves</w:t>
      </w:r>
      <w:proofErr w:type="spellEnd"/>
      <w:r w:rsidRPr="006F1977">
        <w:rPr>
          <w:rFonts w:ascii="Arial" w:hAnsi="Arial" w:cs="Arial"/>
        </w:rPr>
        <w:t xml:space="preserve"> Palomo, podrán resolver las necesidades del gremio, incrementar el turismo, facilitar el ingreso y la atención de los visitantes, así como trabajar en pro de colaboradores e inversionistas. </w:t>
      </w:r>
    </w:p>
    <w:p w14:paraId="385200FA" w14:textId="77777777" w:rsidR="006F1977" w:rsidRPr="006F1977" w:rsidRDefault="006F1977" w:rsidP="006F1977">
      <w:pPr>
        <w:jc w:val="both"/>
        <w:rPr>
          <w:rFonts w:ascii="Arial" w:hAnsi="Arial" w:cs="Arial"/>
        </w:rPr>
      </w:pPr>
    </w:p>
    <w:p w14:paraId="3CFC4EA3" w14:textId="210F7FDD" w:rsidR="006F1977" w:rsidRDefault="006F1977" w:rsidP="006F1977">
      <w:pPr>
        <w:jc w:val="center"/>
        <w:rPr>
          <w:rFonts w:ascii="Arial" w:hAnsi="Arial" w:cs="Arial"/>
        </w:rPr>
      </w:pPr>
      <w:r w:rsidRPr="006F1977">
        <w:rPr>
          <w:rFonts w:ascii="Arial" w:hAnsi="Arial" w:cs="Arial"/>
        </w:rPr>
        <w:t>****</w:t>
      </w:r>
      <w:r>
        <w:rPr>
          <w:rFonts w:ascii="Arial" w:hAnsi="Arial" w:cs="Arial"/>
        </w:rPr>
        <w:t>********</w:t>
      </w:r>
    </w:p>
    <w:p w14:paraId="6AA8FFD9" w14:textId="77777777" w:rsidR="006F1977" w:rsidRPr="006F1977" w:rsidRDefault="006F1977" w:rsidP="006F1977">
      <w:pPr>
        <w:jc w:val="both"/>
        <w:rPr>
          <w:rFonts w:ascii="Arial" w:hAnsi="Arial" w:cs="Arial"/>
        </w:rPr>
      </w:pPr>
    </w:p>
    <w:p w14:paraId="3661988F" w14:textId="77777777" w:rsidR="006F1977" w:rsidRPr="006F1977" w:rsidRDefault="006F1977" w:rsidP="006F1977">
      <w:pPr>
        <w:jc w:val="center"/>
        <w:rPr>
          <w:rFonts w:ascii="Arial" w:hAnsi="Arial" w:cs="Arial"/>
          <w:b/>
          <w:bCs/>
        </w:rPr>
      </w:pPr>
      <w:r w:rsidRPr="006F1977">
        <w:rPr>
          <w:rFonts w:ascii="Arial" w:hAnsi="Arial" w:cs="Arial"/>
          <w:b/>
          <w:bCs/>
        </w:rPr>
        <w:t>COMPLEMENTOS INFORMATIVOS</w:t>
      </w:r>
    </w:p>
    <w:p w14:paraId="59267B84" w14:textId="77777777" w:rsidR="006F1977" w:rsidRPr="006F1977" w:rsidRDefault="006F1977" w:rsidP="006F1977">
      <w:pPr>
        <w:jc w:val="both"/>
        <w:rPr>
          <w:rFonts w:ascii="Arial" w:hAnsi="Arial" w:cs="Arial"/>
        </w:rPr>
      </w:pPr>
    </w:p>
    <w:p w14:paraId="345D616D" w14:textId="3389B97F" w:rsidR="006F1977" w:rsidRDefault="006F1977" w:rsidP="006F1977">
      <w:pPr>
        <w:jc w:val="both"/>
        <w:rPr>
          <w:rFonts w:ascii="Arial" w:hAnsi="Arial" w:cs="Arial"/>
        </w:rPr>
      </w:pPr>
    </w:p>
    <w:p w14:paraId="459DF974" w14:textId="5877B972" w:rsidR="006F1977" w:rsidRDefault="006F1977" w:rsidP="006F1977">
      <w:pPr>
        <w:jc w:val="both"/>
        <w:rPr>
          <w:rFonts w:ascii="Arial" w:hAnsi="Arial" w:cs="Arial"/>
        </w:rPr>
      </w:pPr>
    </w:p>
    <w:p w14:paraId="0412303F" w14:textId="77777777" w:rsidR="006F1977" w:rsidRPr="006F1977" w:rsidRDefault="006F1977" w:rsidP="006F1977">
      <w:pPr>
        <w:jc w:val="both"/>
        <w:rPr>
          <w:rFonts w:ascii="Arial" w:hAnsi="Arial" w:cs="Arial"/>
        </w:rPr>
      </w:pPr>
    </w:p>
    <w:p w14:paraId="7D6F70B4" w14:textId="77777777" w:rsidR="006F1977" w:rsidRPr="006F1977" w:rsidRDefault="006F1977" w:rsidP="006F1977">
      <w:pPr>
        <w:jc w:val="both"/>
        <w:rPr>
          <w:rFonts w:ascii="Arial" w:hAnsi="Arial" w:cs="Arial"/>
          <w:b/>
          <w:bCs/>
        </w:rPr>
      </w:pPr>
      <w:r w:rsidRPr="006F1977">
        <w:rPr>
          <w:rFonts w:ascii="Arial" w:hAnsi="Arial" w:cs="Arial"/>
          <w:b/>
          <w:bCs/>
        </w:rPr>
        <w:t xml:space="preserve">NUMERALIAS: </w:t>
      </w:r>
    </w:p>
    <w:p w14:paraId="3743AEFD" w14:textId="77777777" w:rsidR="006F1977" w:rsidRPr="006F1977" w:rsidRDefault="006F1977" w:rsidP="006F1977">
      <w:pPr>
        <w:jc w:val="both"/>
        <w:rPr>
          <w:rFonts w:ascii="Arial" w:hAnsi="Arial" w:cs="Arial"/>
        </w:rPr>
      </w:pPr>
    </w:p>
    <w:p w14:paraId="3A9CF4A8" w14:textId="77777777" w:rsidR="006F1977" w:rsidRPr="006F1977" w:rsidRDefault="006F1977" w:rsidP="006F1977">
      <w:pPr>
        <w:jc w:val="both"/>
        <w:rPr>
          <w:rFonts w:ascii="Arial" w:hAnsi="Arial" w:cs="Arial"/>
        </w:rPr>
      </w:pPr>
      <w:r w:rsidRPr="006F1977">
        <w:rPr>
          <w:rFonts w:ascii="Arial" w:hAnsi="Arial" w:cs="Arial"/>
        </w:rPr>
        <w:t xml:space="preserve">Datos de Consejo Hotelero del Caribe Mexicano: </w:t>
      </w:r>
    </w:p>
    <w:p w14:paraId="32629538" w14:textId="77777777" w:rsidR="006F1977" w:rsidRPr="006F1977" w:rsidRDefault="006F1977" w:rsidP="006F1977">
      <w:pPr>
        <w:jc w:val="both"/>
        <w:rPr>
          <w:rFonts w:ascii="Arial" w:hAnsi="Arial" w:cs="Arial"/>
        </w:rPr>
      </w:pPr>
      <w:r w:rsidRPr="006F1977">
        <w:rPr>
          <w:rFonts w:ascii="Arial" w:hAnsi="Arial" w:cs="Arial"/>
        </w:rPr>
        <w:t>7 asociaciones de hoteles lo conforman</w:t>
      </w:r>
    </w:p>
    <w:p w14:paraId="0B034410" w14:textId="77777777" w:rsidR="006F1977" w:rsidRPr="006F1977" w:rsidRDefault="006F1977" w:rsidP="006F1977">
      <w:pPr>
        <w:jc w:val="both"/>
        <w:rPr>
          <w:rFonts w:ascii="Arial" w:hAnsi="Arial" w:cs="Arial"/>
        </w:rPr>
      </w:pPr>
      <w:r w:rsidRPr="006F1977">
        <w:rPr>
          <w:rFonts w:ascii="Arial" w:hAnsi="Arial" w:cs="Arial"/>
        </w:rPr>
        <w:t>125,000 cuartos representan</w:t>
      </w:r>
    </w:p>
    <w:p w14:paraId="1756CE91" w14:textId="77777777" w:rsidR="006F1977" w:rsidRPr="006F1977" w:rsidRDefault="006F1977" w:rsidP="006F1977">
      <w:pPr>
        <w:jc w:val="both"/>
        <w:rPr>
          <w:rFonts w:ascii="Arial" w:hAnsi="Arial" w:cs="Arial"/>
        </w:rPr>
      </w:pPr>
      <w:r w:rsidRPr="006F1977">
        <w:rPr>
          <w:rFonts w:ascii="Arial" w:hAnsi="Arial" w:cs="Arial"/>
        </w:rPr>
        <w:t>300,000 empleos generan</w:t>
      </w:r>
    </w:p>
    <w:p w14:paraId="783F3F5A" w14:textId="77777777" w:rsidR="006F1977" w:rsidRPr="006F1977" w:rsidRDefault="006F1977" w:rsidP="006F1977">
      <w:pPr>
        <w:jc w:val="both"/>
        <w:rPr>
          <w:rFonts w:ascii="Arial" w:hAnsi="Arial" w:cs="Arial"/>
        </w:rPr>
      </w:pPr>
      <w:r w:rsidRPr="006F1977">
        <w:rPr>
          <w:rFonts w:ascii="Arial" w:hAnsi="Arial" w:cs="Arial"/>
        </w:rPr>
        <w:t>500,000 proveedores mantienen</w:t>
      </w:r>
    </w:p>
    <w:p w14:paraId="2D6E661E" w14:textId="77777777" w:rsidR="006F1977" w:rsidRPr="006F1977" w:rsidRDefault="006F1977" w:rsidP="006F1977">
      <w:pPr>
        <w:jc w:val="both"/>
        <w:rPr>
          <w:rFonts w:ascii="Arial" w:hAnsi="Arial" w:cs="Arial"/>
        </w:rPr>
      </w:pPr>
    </w:p>
    <w:p w14:paraId="7F5061A4" w14:textId="77777777" w:rsidR="006F1977" w:rsidRPr="006F1977" w:rsidRDefault="006F1977" w:rsidP="006F1977">
      <w:pPr>
        <w:jc w:val="both"/>
        <w:rPr>
          <w:rFonts w:ascii="Arial" w:hAnsi="Arial" w:cs="Arial"/>
          <w:b/>
          <w:bCs/>
        </w:rPr>
      </w:pPr>
      <w:r w:rsidRPr="006F1977">
        <w:rPr>
          <w:rFonts w:ascii="Arial" w:hAnsi="Arial" w:cs="Arial"/>
          <w:b/>
          <w:bCs/>
        </w:rPr>
        <w:t xml:space="preserve">HECHO: </w:t>
      </w:r>
    </w:p>
    <w:p w14:paraId="49BEBB20" w14:textId="77777777" w:rsidR="006F1977" w:rsidRPr="006F1977" w:rsidRDefault="006F1977" w:rsidP="006F1977">
      <w:pPr>
        <w:jc w:val="both"/>
        <w:rPr>
          <w:rFonts w:ascii="Arial" w:hAnsi="Arial" w:cs="Arial"/>
        </w:rPr>
      </w:pPr>
    </w:p>
    <w:p w14:paraId="351D9FDB" w14:textId="77777777" w:rsidR="006F1977" w:rsidRPr="006F1977" w:rsidRDefault="006F1977" w:rsidP="006F1977">
      <w:pPr>
        <w:jc w:val="both"/>
        <w:rPr>
          <w:rFonts w:ascii="Arial" w:hAnsi="Arial" w:cs="Arial"/>
        </w:rPr>
      </w:pPr>
      <w:r w:rsidRPr="006F1977">
        <w:rPr>
          <w:rFonts w:ascii="Arial" w:hAnsi="Arial" w:cs="Arial"/>
        </w:rPr>
        <w:t xml:space="preserve">El pasado 16 de marzo en la Trigésima Séptima Sesión Ordinaria, el Cabildo del Ayuntamiento de Benito Juárez aprobó por unanimidad la celebración del convenio de colaboración para coordinar y actualizar el Registro Estatal de Turismo de Quintana Roo (RETUR-Q). </w:t>
      </w:r>
    </w:p>
    <w:p w14:paraId="4C8A573F" w14:textId="77777777" w:rsidR="006F1977" w:rsidRPr="006F1977" w:rsidRDefault="006F1977" w:rsidP="006F1977">
      <w:pPr>
        <w:jc w:val="both"/>
        <w:rPr>
          <w:rFonts w:ascii="Arial" w:hAnsi="Arial" w:cs="Arial"/>
          <w:b/>
          <w:bCs/>
        </w:rPr>
      </w:pPr>
    </w:p>
    <w:p w14:paraId="7241D8AF" w14:textId="77777777" w:rsidR="006F1977" w:rsidRPr="006F1977" w:rsidRDefault="006F1977" w:rsidP="006F1977">
      <w:pPr>
        <w:jc w:val="both"/>
        <w:rPr>
          <w:rFonts w:ascii="Arial" w:hAnsi="Arial" w:cs="Arial"/>
          <w:b/>
          <w:bCs/>
        </w:rPr>
      </w:pPr>
      <w:r w:rsidRPr="006F1977">
        <w:rPr>
          <w:rFonts w:ascii="Arial" w:hAnsi="Arial" w:cs="Arial"/>
          <w:b/>
          <w:bCs/>
        </w:rPr>
        <w:t>CAJA DE DATOS</w:t>
      </w:r>
    </w:p>
    <w:p w14:paraId="6322B8BE" w14:textId="77777777" w:rsidR="006F1977" w:rsidRPr="006F1977" w:rsidRDefault="006F1977" w:rsidP="006F1977">
      <w:pPr>
        <w:jc w:val="both"/>
        <w:rPr>
          <w:rFonts w:ascii="Arial" w:hAnsi="Arial" w:cs="Arial"/>
        </w:rPr>
      </w:pPr>
    </w:p>
    <w:p w14:paraId="461644F0" w14:textId="77777777" w:rsidR="006F1977" w:rsidRPr="006F1977" w:rsidRDefault="006F1977" w:rsidP="006F1977">
      <w:pPr>
        <w:jc w:val="both"/>
        <w:rPr>
          <w:rFonts w:ascii="Arial" w:hAnsi="Arial" w:cs="Arial"/>
        </w:rPr>
      </w:pPr>
      <w:r w:rsidRPr="006F1977">
        <w:rPr>
          <w:rFonts w:ascii="Arial" w:hAnsi="Arial" w:cs="Arial"/>
        </w:rPr>
        <w:t xml:space="preserve">Prestadores en Registro Estatal de Turismo (RETUR-Q): </w:t>
      </w:r>
    </w:p>
    <w:p w14:paraId="5F5F84F3" w14:textId="77777777" w:rsidR="006F1977" w:rsidRPr="006F1977" w:rsidRDefault="006F1977" w:rsidP="006F1977">
      <w:pPr>
        <w:jc w:val="both"/>
        <w:rPr>
          <w:rFonts w:ascii="Arial" w:hAnsi="Arial" w:cs="Arial"/>
        </w:rPr>
      </w:pPr>
      <w:r w:rsidRPr="006F1977">
        <w:rPr>
          <w:rFonts w:ascii="Arial" w:hAnsi="Arial" w:cs="Arial"/>
        </w:rPr>
        <w:t>Empresas turísticas fijas</w:t>
      </w:r>
    </w:p>
    <w:p w14:paraId="6E7C4F57" w14:textId="77777777" w:rsidR="006F1977" w:rsidRPr="006F1977" w:rsidRDefault="006F1977" w:rsidP="006F1977">
      <w:pPr>
        <w:jc w:val="both"/>
        <w:rPr>
          <w:rFonts w:ascii="Arial" w:hAnsi="Arial" w:cs="Arial"/>
        </w:rPr>
      </w:pPr>
      <w:r w:rsidRPr="006F1977">
        <w:rPr>
          <w:rFonts w:ascii="Arial" w:hAnsi="Arial" w:cs="Arial"/>
        </w:rPr>
        <w:t xml:space="preserve">Empresas turísticas complementarias </w:t>
      </w:r>
    </w:p>
    <w:p w14:paraId="31FCC07B" w14:textId="77777777" w:rsidR="006F1977" w:rsidRPr="006F1977" w:rsidRDefault="006F1977" w:rsidP="006F1977">
      <w:pPr>
        <w:jc w:val="both"/>
        <w:rPr>
          <w:rFonts w:ascii="Arial" w:hAnsi="Arial" w:cs="Arial"/>
        </w:rPr>
      </w:pPr>
      <w:r w:rsidRPr="006F1977">
        <w:rPr>
          <w:rFonts w:ascii="Arial" w:hAnsi="Arial" w:cs="Arial"/>
        </w:rPr>
        <w:t xml:space="preserve">Instalaciones turísticas </w:t>
      </w:r>
    </w:p>
    <w:p w14:paraId="4870FC89" w14:textId="77777777" w:rsidR="006F1977" w:rsidRPr="006F1977" w:rsidRDefault="006F1977" w:rsidP="006F1977">
      <w:pPr>
        <w:jc w:val="both"/>
        <w:rPr>
          <w:rFonts w:ascii="Arial" w:hAnsi="Arial" w:cs="Arial"/>
        </w:rPr>
      </w:pPr>
      <w:r w:rsidRPr="006F1977">
        <w:rPr>
          <w:rFonts w:ascii="Arial" w:hAnsi="Arial" w:cs="Arial"/>
        </w:rPr>
        <w:t xml:space="preserve">Prestadores de servicios </w:t>
      </w:r>
    </w:p>
    <w:p w14:paraId="61902AD0" w14:textId="3194E30B" w:rsidR="0005079F" w:rsidRPr="006F1977" w:rsidRDefault="006F1977" w:rsidP="006F1977">
      <w:pPr>
        <w:jc w:val="both"/>
        <w:rPr>
          <w:rFonts w:ascii="Arial" w:hAnsi="Arial" w:cs="Arial"/>
        </w:rPr>
      </w:pPr>
      <w:r w:rsidRPr="006F1977">
        <w:rPr>
          <w:rFonts w:ascii="Arial" w:hAnsi="Arial" w:cs="Arial"/>
        </w:rPr>
        <w:t>Plataformas digitales</w:t>
      </w:r>
    </w:p>
    <w:sectPr w:rsidR="0005079F" w:rsidRPr="006F1977"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EA44" w14:textId="77777777" w:rsidR="00E94815" w:rsidRDefault="00E94815" w:rsidP="0032752D">
      <w:r>
        <w:separator/>
      </w:r>
    </w:p>
  </w:endnote>
  <w:endnote w:type="continuationSeparator" w:id="0">
    <w:p w14:paraId="70C9BDC5" w14:textId="77777777" w:rsidR="00E94815" w:rsidRDefault="00E94815"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92FC" w14:textId="77777777" w:rsidR="00E94815" w:rsidRDefault="00E94815" w:rsidP="0032752D">
      <w:r>
        <w:separator/>
      </w:r>
    </w:p>
  </w:footnote>
  <w:footnote w:type="continuationSeparator" w:id="0">
    <w:p w14:paraId="3D09C48F" w14:textId="77777777" w:rsidR="00E94815" w:rsidRDefault="00E94815"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7B0AA708"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6F1977">
            <w:rPr>
              <w:rFonts w:ascii="Gotham" w:hAnsi="Gotham"/>
              <w:b/>
              <w:sz w:val="22"/>
              <w:szCs w:val="22"/>
              <w:lang w:val="es-MX"/>
            </w:rPr>
            <w:t>1402</w:t>
          </w:r>
        </w:p>
        <w:p w14:paraId="2564202F" w14:textId="2E5B39CF" w:rsidR="002A59FA" w:rsidRPr="00E068A5" w:rsidRDefault="006F1977"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28</w:t>
          </w:r>
          <w:r w:rsidR="005D66EE">
            <w:rPr>
              <w:rFonts w:ascii="Gotham" w:hAnsi="Gotham"/>
              <w:sz w:val="22"/>
              <w:szCs w:val="22"/>
              <w:lang w:val="es-MX"/>
            </w:rPr>
            <w:t xml:space="preserve"> </w:t>
          </w:r>
          <w:r w:rsidR="00690482">
            <w:rPr>
              <w:rFonts w:ascii="Gotham" w:hAnsi="Gotham"/>
              <w:sz w:val="22"/>
              <w:szCs w:val="22"/>
              <w:lang w:val="es-MX"/>
            </w:rPr>
            <w:t xml:space="preserve">de </w:t>
          </w:r>
          <w:r w:rsidR="005D66EE">
            <w:rPr>
              <w:rFonts w:ascii="Gotham" w:hAnsi="Gotham"/>
              <w:sz w:val="22"/>
              <w:szCs w:val="22"/>
              <w:lang w:val="es-MX"/>
            </w:rPr>
            <w:t>ma</w:t>
          </w:r>
          <w:r w:rsidR="00690482">
            <w:rPr>
              <w:rFonts w:ascii="Gotham" w:hAnsi="Gotham"/>
              <w:sz w:val="22"/>
              <w:szCs w:val="22"/>
              <w:lang w:val="es-MX"/>
            </w:rPr>
            <w:t>r</w:t>
          </w:r>
          <w:r w:rsidR="005D66EE">
            <w:rPr>
              <w:rFonts w:ascii="Gotham" w:hAnsi="Gotham"/>
              <w:sz w:val="22"/>
              <w:szCs w:val="22"/>
              <w:lang w:val="es-MX"/>
            </w:rPr>
            <w:t>z</w:t>
          </w:r>
          <w:r w:rsidR="00690482">
            <w:rPr>
              <w:rFonts w:ascii="Gotham" w:hAnsi="Gotham"/>
              <w:sz w:val="22"/>
              <w:szCs w:val="22"/>
              <w:lang w:val="es-MX"/>
            </w:rPr>
            <w:t>o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1"/>
  </w:num>
  <w:num w:numId="2" w16cid:durableId="1274052153">
    <w:abstractNumId w:val="2"/>
  </w:num>
  <w:num w:numId="3" w16cid:durableId="33819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1F1ABE"/>
    <w:rsid w:val="0025661B"/>
    <w:rsid w:val="002567AB"/>
    <w:rsid w:val="00292447"/>
    <w:rsid w:val="0032752D"/>
    <w:rsid w:val="004B3D55"/>
    <w:rsid w:val="00537E86"/>
    <w:rsid w:val="005423C8"/>
    <w:rsid w:val="005D5B5A"/>
    <w:rsid w:val="005D66EE"/>
    <w:rsid w:val="00690482"/>
    <w:rsid w:val="006F1977"/>
    <w:rsid w:val="006F2E84"/>
    <w:rsid w:val="009901D7"/>
    <w:rsid w:val="009A6B8F"/>
    <w:rsid w:val="00A2715A"/>
    <w:rsid w:val="00A44EF2"/>
    <w:rsid w:val="00A9017A"/>
    <w:rsid w:val="00BC445F"/>
    <w:rsid w:val="00BD5728"/>
    <w:rsid w:val="00C16B01"/>
    <w:rsid w:val="00D23899"/>
    <w:rsid w:val="00D42475"/>
    <w:rsid w:val="00D921BC"/>
    <w:rsid w:val="00E94815"/>
    <w:rsid w:val="00EE1D62"/>
    <w:rsid w:val="00FB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2023-03-29T00:03:00Z</dcterms:created>
  <dcterms:modified xsi:type="dcterms:W3CDTF">2023-03-29T00:03:00Z</dcterms:modified>
</cp:coreProperties>
</file>