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0D61" w:rsidRPr="00F80D61" w:rsidRDefault="00F80D61" w:rsidP="00F80D61">
      <w:pPr>
        <w:jc w:val="center"/>
        <w:rPr>
          <w:rFonts w:ascii="Arial" w:hAnsi="Arial" w:cs="Arial"/>
          <w:b/>
          <w:bCs/>
        </w:rPr>
      </w:pPr>
      <w:r w:rsidRPr="00F80D61">
        <w:rPr>
          <w:rFonts w:ascii="Arial" w:hAnsi="Arial" w:cs="Arial"/>
          <w:b/>
          <w:bCs/>
        </w:rPr>
        <w:t>GOBIERNO DE ANA PATY PERALTA REFORZARÁ PROMOCIÓN DE TURISMO DE ROMANCE</w:t>
      </w:r>
    </w:p>
    <w:p w:rsidR="00F80D61" w:rsidRPr="00F80D61" w:rsidRDefault="00F80D61" w:rsidP="00F80D61">
      <w:pPr>
        <w:jc w:val="both"/>
        <w:rPr>
          <w:rFonts w:ascii="Arial" w:hAnsi="Arial" w:cs="Arial"/>
        </w:rPr>
      </w:pPr>
    </w:p>
    <w:p w:rsidR="00F80D61" w:rsidRPr="00F80D61" w:rsidRDefault="00F80D61" w:rsidP="00F80D61">
      <w:pPr>
        <w:pStyle w:val="Prrafodelista"/>
        <w:numPr>
          <w:ilvl w:val="0"/>
          <w:numId w:val="2"/>
        </w:numPr>
        <w:jc w:val="both"/>
        <w:rPr>
          <w:rFonts w:ascii="Arial" w:hAnsi="Arial" w:cs="Arial"/>
        </w:rPr>
      </w:pPr>
      <w:r w:rsidRPr="00F80D61">
        <w:rPr>
          <w:rFonts w:ascii="Arial" w:hAnsi="Arial" w:cs="Arial"/>
        </w:rPr>
        <w:t xml:space="preserve">La </w:t>
      </w:r>
      <w:proofErr w:type="gramStart"/>
      <w:r w:rsidRPr="00F80D61">
        <w:rPr>
          <w:rFonts w:ascii="Arial" w:hAnsi="Arial" w:cs="Arial"/>
        </w:rPr>
        <w:t>Presidenta</w:t>
      </w:r>
      <w:proofErr w:type="gramEnd"/>
      <w:r w:rsidRPr="00F80D61">
        <w:rPr>
          <w:rFonts w:ascii="Arial" w:hAnsi="Arial" w:cs="Arial"/>
        </w:rPr>
        <w:t xml:space="preserve"> Municipal dio a conocer que se concretó la firma de una carta de intención con los municipios de Mérida, Querétaro y Guanajuato para potencializar ese segmento</w:t>
      </w:r>
    </w:p>
    <w:p w:rsidR="00F80D61" w:rsidRPr="00F80D61" w:rsidRDefault="00F80D61" w:rsidP="00F80D61">
      <w:pPr>
        <w:jc w:val="both"/>
        <w:rPr>
          <w:rFonts w:ascii="Arial" w:hAnsi="Arial" w:cs="Arial"/>
        </w:rPr>
      </w:pPr>
    </w:p>
    <w:p w:rsidR="00F80D61" w:rsidRPr="00F80D61" w:rsidRDefault="00F80D61" w:rsidP="00F80D61">
      <w:pPr>
        <w:jc w:val="both"/>
        <w:rPr>
          <w:rFonts w:ascii="Arial" w:hAnsi="Arial" w:cs="Arial"/>
        </w:rPr>
      </w:pPr>
      <w:r w:rsidRPr="00F80D61">
        <w:rPr>
          <w:rFonts w:ascii="Arial" w:hAnsi="Arial" w:cs="Arial"/>
          <w:b/>
          <w:bCs/>
        </w:rPr>
        <w:t>Cancún, Q. R., a 30 de marzo de 2023.-</w:t>
      </w:r>
      <w:r w:rsidRPr="00F80D61">
        <w:rPr>
          <w:rFonts w:ascii="Arial" w:hAnsi="Arial" w:cs="Arial"/>
        </w:rPr>
        <w:t xml:space="preserve"> Para seguir promocionando el turismo de romance que es uno de los segmentos con mucha relevancia en Cancún, el gobierno de Benito Juárez firmó una carta de intención con el municipio de Mérida, Yucatán y otras localidades como Querétaro y Guanajuato, para seguir potencializando la oferta en ese nicho de mercado, anunció la </w:t>
      </w:r>
      <w:proofErr w:type="gramStart"/>
      <w:r w:rsidRPr="00F80D61">
        <w:rPr>
          <w:rFonts w:ascii="Arial" w:hAnsi="Arial" w:cs="Arial"/>
        </w:rPr>
        <w:t>Presidenta</w:t>
      </w:r>
      <w:proofErr w:type="gramEnd"/>
      <w:r w:rsidRPr="00F80D61">
        <w:rPr>
          <w:rFonts w:ascii="Arial" w:hAnsi="Arial" w:cs="Arial"/>
        </w:rPr>
        <w:t xml:space="preserve"> Municipal, Ana Paty Peralta. </w:t>
      </w:r>
    </w:p>
    <w:p w:rsidR="00F80D61" w:rsidRPr="00F80D61" w:rsidRDefault="00F80D61" w:rsidP="00F80D61">
      <w:pPr>
        <w:jc w:val="both"/>
        <w:rPr>
          <w:rFonts w:ascii="Arial" w:hAnsi="Arial" w:cs="Arial"/>
        </w:rPr>
      </w:pPr>
    </w:p>
    <w:p w:rsidR="00F80D61" w:rsidRPr="00F80D61" w:rsidRDefault="00F80D61" w:rsidP="00F80D61">
      <w:pPr>
        <w:jc w:val="both"/>
        <w:rPr>
          <w:rFonts w:ascii="Arial" w:hAnsi="Arial" w:cs="Arial"/>
        </w:rPr>
      </w:pPr>
      <w:r w:rsidRPr="00F80D61">
        <w:rPr>
          <w:rFonts w:ascii="Arial" w:hAnsi="Arial" w:cs="Arial"/>
        </w:rPr>
        <w:t xml:space="preserve">Indicó que este acto tuvo lugar previo al cierre de la 47 edición del Tianguis Turístico de México 2023 en la Ciudad de México y signó a nombre de Benito Juárez, el secretario municipal del ramo, Juan Pablo de Zulueta Razo, junto con el director de Desarrollo Económico y Turismo de Mérida, José Luis Martínez Semerena; el titular de Desarrollo Turístico y Económico de Guanajuato, Daniel Gutiérrez Meave, así como la secretaria de Turismo Municipal de Querétaro, Alejandra Iturbide Rosas. </w:t>
      </w:r>
    </w:p>
    <w:p w:rsidR="00F80D61" w:rsidRPr="00F80D61" w:rsidRDefault="00F80D61" w:rsidP="00F80D61">
      <w:pPr>
        <w:jc w:val="both"/>
        <w:rPr>
          <w:rFonts w:ascii="Arial" w:hAnsi="Arial" w:cs="Arial"/>
        </w:rPr>
      </w:pPr>
    </w:p>
    <w:p w:rsidR="00F80D61" w:rsidRPr="00F80D61" w:rsidRDefault="00F80D61" w:rsidP="00F80D61">
      <w:pPr>
        <w:jc w:val="both"/>
        <w:rPr>
          <w:rFonts w:ascii="Arial" w:hAnsi="Arial" w:cs="Arial"/>
        </w:rPr>
      </w:pPr>
      <w:r w:rsidRPr="00F80D61">
        <w:rPr>
          <w:rFonts w:ascii="Arial" w:hAnsi="Arial" w:cs="Arial"/>
        </w:rPr>
        <w:t>Expresó que tal como lo define la Secretaría de Turismo (</w:t>
      </w:r>
      <w:proofErr w:type="spellStart"/>
      <w:r w:rsidRPr="00F80D61">
        <w:rPr>
          <w:rFonts w:ascii="Arial" w:hAnsi="Arial" w:cs="Arial"/>
        </w:rPr>
        <w:t>Sectur</w:t>
      </w:r>
      <w:proofErr w:type="spellEnd"/>
      <w:r w:rsidRPr="00F80D61">
        <w:rPr>
          <w:rFonts w:ascii="Arial" w:hAnsi="Arial" w:cs="Arial"/>
        </w:rPr>
        <w:t xml:space="preserve">), este nicho de mercado es importante por los beneficios económicos que representa, dado que para los clientes potenciales no solamente incluye para la realización de bodas, sino también para entregas de anillo de compromiso, lunas de miel, despedidas de soltera o soltero, aniversarios de novios y casados, e inclusive renovación de bodas, además de que da pie a los futuros viajes familiares. </w:t>
      </w:r>
    </w:p>
    <w:p w:rsidR="00F80D61" w:rsidRPr="00F80D61" w:rsidRDefault="00F80D61" w:rsidP="00F80D61">
      <w:pPr>
        <w:jc w:val="both"/>
        <w:rPr>
          <w:rFonts w:ascii="Arial" w:hAnsi="Arial" w:cs="Arial"/>
        </w:rPr>
      </w:pPr>
    </w:p>
    <w:p w:rsidR="00F80D61" w:rsidRPr="00F80D61" w:rsidRDefault="00F80D61" w:rsidP="00F80D61">
      <w:pPr>
        <w:jc w:val="both"/>
        <w:rPr>
          <w:rFonts w:ascii="Arial" w:hAnsi="Arial" w:cs="Arial"/>
        </w:rPr>
      </w:pPr>
      <w:r w:rsidRPr="00F80D61">
        <w:rPr>
          <w:rFonts w:ascii="Arial" w:hAnsi="Arial" w:cs="Arial"/>
        </w:rPr>
        <w:t xml:space="preserve">“Queremos garantizarles una estancia amena a todos nuestros turistas, para que disfruten de nuestro destino, se lleven los mejores recuerdos, pero aparte se lleven ese buen sabor de boca después a sus lugares de origen y quieran regresar a Cancún, para que tengamos visitantes repetitivos”, comentó en entrevista. </w:t>
      </w:r>
    </w:p>
    <w:p w:rsidR="00F80D61" w:rsidRPr="00F80D61" w:rsidRDefault="00F80D61" w:rsidP="00F80D61">
      <w:pPr>
        <w:jc w:val="both"/>
        <w:rPr>
          <w:rFonts w:ascii="Arial" w:hAnsi="Arial" w:cs="Arial"/>
        </w:rPr>
      </w:pPr>
    </w:p>
    <w:p w:rsidR="00F80D61" w:rsidRPr="00F80D61" w:rsidRDefault="00F80D61" w:rsidP="00F80D61">
      <w:pPr>
        <w:jc w:val="both"/>
        <w:rPr>
          <w:rFonts w:ascii="Arial" w:hAnsi="Arial" w:cs="Arial"/>
        </w:rPr>
      </w:pPr>
      <w:r w:rsidRPr="00F80D61">
        <w:rPr>
          <w:rFonts w:ascii="Arial" w:hAnsi="Arial" w:cs="Arial"/>
        </w:rPr>
        <w:t xml:space="preserve">De igual forma, la </w:t>
      </w:r>
      <w:proofErr w:type="gramStart"/>
      <w:r w:rsidRPr="00F80D61">
        <w:rPr>
          <w:rFonts w:ascii="Arial" w:hAnsi="Arial" w:cs="Arial"/>
        </w:rPr>
        <w:t>Presidenta</w:t>
      </w:r>
      <w:proofErr w:type="gramEnd"/>
      <w:r w:rsidRPr="00F80D61">
        <w:rPr>
          <w:rFonts w:ascii="Arial" w:hAnsi="Arial" w:cs="Arial"/>
        </w:rPr>
        <w:t xml:space="preserve"> Municipal también se congratuló que en el reporte final de la Secretaría de Turismo (</w:t>
      </w:r>
      <w:proofErr w:type="spellStart"/>
      <w:r w:rsidRPr="00F80D61">
        <w:rPr>
          <w:rFonts w:ascii="Arial" w:hAnsi="Arial" w:cs="Arial"/>
        </w:rPr>
        <w:t>Sectur</w:t>
      </w:r>
      <w:proofErr w:type="spellEnd"/>
      <w:r w:rsidRPr="00F80D61">
        <w:rPr>
          <w:rFonts w:ascii="Arial" w:hAnsi="Arial" w:cs="Arial"/>
        </w:rPr>
        <w:t xml:space="preserve">) al cierre de la importante feria, Cancún se posicionó como el destino más popular entre los compradores de un total de 10 sitios, por encima de la misma sede del evento, Ciudad de México y Riviera Maya, que ocupó el tercer sitio, lo que refleja ese alto nivel de preferencia que sigue teniendo ante otros lugares en el país. </w:t>
      </w:r>
    </w:p>
    <w:p w:rsidR="00F80D61" w:rsidRPr="00F80D61" w:rsidRDefault="00F80D61" w:rsidP="00F80D61">
      <w:pPr>
        <w:jc w:val="both"/>
        <w:rPr>
          <w:rFonts w:ascii="Arial" w:hAnsi="Arial" w:cs="Arial"/>
        </w:rPr>
      </w:pPr>
    </w:p>
    <w:p w:rsidR="00F80D61" w:rsidRPr="00F80D61" w:rsidRDefault="00F80D61" w:rsidP="00F80D61">
      <w:pPr>
        <w:jc w:val="both"/>
        <w:rPr>
          <w:rFonts w:ascii="Arial" w:hAnsi="Arial" w:cs="Arial"/>
        </w:rPr>
      </w:pPr>
      <w:r w:rsidRPr="00F80D61">
        <w:rPr>
          <w:rFonts w:ascii="Arial" w:hAnsi="Arial" w:cs="Arial"/>
        </w:rPr>
        <w:lastRenderedPageBreak/>
        <w:t xml:space="preserve">El </w:t>
      </w:r>
      <w:proofErr w:type="gramStart"/>
      <w:r w:rsidRPr="00F80D61">
        <w:rPr>
          <w:rFonts w:ascii="Arial" w:hAnsi="Arial" w:cs="Arial"/>
        </w:rPr>
        <w:t>Secretario</w:t>
      </w:r>
      <w:proofErr w:type="gramEnd"/>
      <w:r w:rsidRPr="00F80D61">
        <w:rPr>
          <w:rFonts w:ascii="Arial" w:hAnsi="Arial" w:cs="Arial"/>
        </w:rPr>
        <w:t xml:space="preserve"> de Turismo Municipal informó que en el último día de actividades, sostuvo una mesa de trabajo con la empresa de interpretación y traducción, </w:t>
      </w:r>
      <w:proofErr w:type="spellStart"/>
      <w:r w:rsidRPr="00F80D61">
        <w:rPr>
          <w:rFonts w:ascii="Arial" w:hAnsi="Arial" w:cs="Arial"/>
        </w:rPr>
        <w:t>Dualia</w:t>
      </w:r>
      <w:proofErr w:type="spellEnd"/>
      <w:r w:rsidRPr="00F80D61">
        <w:rPr>
          <w:rFonts w:ascii="Arial" w:hAnsi="Arial" w:cs="Arial"/>
        </w:rPr>
        <w:t xml:space="preserve">, quienes le presentaron una plataforma que podría implementarse en el sector para atender a los viajeros en su idioma natal y con acceso desde su celular. </w:t>
      </w:r>
    </w:p>
    <w:p w:rsidR="00F80D61" w:rsidRPr="00F80D61" w:rsidRDefault="00F80D61" w:rsidP="00F80D61">
      <w:pPr>
        <w:jc w:val="both"/>
        <w:rPr>
          <w:rFonts w:ascii="Arial" w:hAnsi="Arial" w:cs="Arial"/>
        </w:rPr>
      </w:pPr>
    </w:p>
    <w:p w:rsidR="00F80D61" w:rsidRPr="00F80D61" w:rsidRDefault="00F80D61" w:rsidP="00F80D61">
      <w:pPr>
        <w:jc w:val="both"/>
        <w:rPr>
          <w:rFonts w:ascii="Arial" w:hAnsi="Arial" w:cs="Arial"/>
        </w:rPr>
      </w:pPr>
      <w:r w:rsidRPr="00F80D61">
        <w:rPr>
          <w:rFonts w:ascii="Arial" w:hAnsi="Arial" w:cs="Arial"/>
        </w:rPr>
        <w:t xml:space="preserve">Agregó que la última reunión como dependencia municipal fue con directivos de la aerolínea Volaris para seguir creando alianzas comerciales, como muestra de colaboración entre gobierno e iniciativa privada y para </w:t>
      </w:r>
      <w:proofErr w:type="gramStart"/>
      <w:r w:rsidRPr="00F80D61">
        <w:rPr>
          <w:rFonts w:ascii="Arial" w:hAnsi="Arial" w:cs="Arial"/>
        </w:rPr>
        <w:t>que</w:t>
      </w:r>
      <w:proofErr w:type="gramEnd"/>
      <w:r w:rsidRPr="00F80D61">
        <w:rPr>
          <w:rFonts w:ascii="Arial" w:hAnsi="Arial" w:cs="Arial"/>
        </w:rPr>
        <w:t xml:space="preserve"> en futuros eventos en Cancún, la aerolínea participe activamente.  </w:t>
      </w:r>
    </w:p>
    <w:p w:rsidR="00F80D61" w:rsidRPr="00F80D61" w:rsidRDefault="00F80D61" w:rsidP="00F80D61">
      <w:pPr>
        <w:jc w:val="center"/>
        <w:rPr>
          <w:rFonts w:ascii="Arial" w:hAnsi="Arial" w:cs="Arial"/>
        </w:rPr>
      </w:pPr>
    </w:p>
    <w:p w:rsidR="00F80D61" w:rsidRPr="00F80D61" w:rsidRDefault="00F80D61" w:rsidP="00F80D61">
      <w:pPr>
        <w:jc w:val="center"/>
        <w:rPr>
          <w:rFonts w:ascii="Arial" w:hAnsi="Arial" w:cs="Arial"/>
          <w:b/>
          <w:bCs/>
        </w:rPr>
      </w:pPr>
      <w:r w:rsidRPr="00F80D61">
        <w:rPr>
          <w:rFonts w:ascii="Arial" w:hAnsi="Arial" w:cs="Arial"/>
          <w:b/>
          <w:bCs/>
        </w:rPr>
        <w:t>*****</w:t>
      </w:r>
      <w:r>
        <w:rPr>
          <w:rFonts w:ascii="Arial" w:hAnsi="Arial" w:cs="Arial"/>
          <w:b/>
          <w:bCs/>
        </w:rPr>
        <w:t>*******</w:t>
      </w:r>
    </w:p>
    <w:p w:rsidR="00F80D61" w:rsidRPr="00F80D61" w:rsidRDefault="00F80D61" w:rsidP="00F80D61">
      <w:pPr>
        <w:jc w:val="center"/>
        <w:rPr>
          <w:rFonts w:ascii="Arial" w:hAnsi="Arial" w:cs="Arial"/>
          <w:b/>
          <w:bCs/>
        </w:rPr>
      </w:pPr>
      <w:r w:rsidRPr="00F80D61">
        <w:rPr>
          <w:rFonts w:ascii="Arial" w:hAnsi="Arial" w:cs="Arial"/>
          <w:b/>
          <w:bCs/>
        </w:rPr>
        <w:t>COMPLEMENTO INFORMATIVO</w:t>
      </w:r>
    </w:p>
    <w:p w:rsidR="00F80D61" w:rsidRPr="00F80D61" w:rsidRDefault="00F80D61" w:rsidP="00F80D61">
      <w:pPr>
        <w:jc w:val="both"/>
        <w:rPr>
          <w:rFonts w:ascii="Arial" w:hAnsi="Arial" w:cs="Arial"/>
          <w:b/>
          <w:bCs/>
        </w:rPr>
      </w:pPr>
    </w:p>
    <w:p w:rsidR="00F80D61" w:rsidRPr="00F80D61" w:rsidRDefault="00F80D61" w:rsidP="00F80D61">
      <w:pPr>
        <w:jc w:val="both"/>
        <w:rPr>
          <w:rFonts w:ascii="Arial" w:hAnsi="Arial" w:cs="Arial"/>
          <w:b/>
          <w:bCs/>
        </w:rPr>
      </w:pPr>
      <w:r w:rsidRPr="00F80D61">
        <w:rPr>
          <w:rFonts w:ascii="Arial" w:hAnsi="Arial" w:cs="Arial"/>
          <w:b/>
          <w:bCs/>
        </w:rPr>
        <w:t xml:space="preserve">NUMERALIAS: </w:t>
      </w:r>
    </w:p>
    <w:p w:rsidR="00F80D61" w:rsidRPr="00F80D61" w:rsidRDefault="00F80D61" w:rsidP="00F80D61">
      <w:pPr>
        <w:jc w:val="both"/>
        <w:rPr>
          <w:rFonts w:ascii="Arial" w:hAnsi="Arial" w:cs="Arial"/>
        </w:rPr>
      </w:pPr>
    </w:p>
    <w:p w:rsidR="00F80D61" w:rsidRPr="00F80D61" w:rsidRDefault="00F80D61" w:rsidP="00F80D61">
      <w:pPr>
        <w:jc w:val="both"/>
        <w:rPr>
          <w:rFonts w:ascii="Arial" w:hAnsi="Arial" w:cs="Arial"/>
        </w:rPr>
      </w:pPr>
      <w:r w:rsidRPr="00F80D61">
        <w:rPr>
          <w:rFonts w:ascii="Arial" w:hAnsi="Arial" w:cs="Arial"/>
        </w:rPr>
        <w:t xml:space="preserve">Datos finales 47 edición Tianguis Turístico México 2023 (Secretaría de Turismo): </w:t>
      </w:r>
    </w:p>
    <w:p w:rsidR="00F80D61" w:rsidRPr="00F80D61" w:rsidRDefault="00F80D61" w:rsidP="00F80D61">
      <w:pPr>
        <w:jc w:val="both"/>
        <w:rPr>
          <w:rFonts w:ascii="Arial" w:hAnsi="Arial" w:cs="Arial"/>
        </w:rPr>
      </w:pPr>
      <w:r w:rsidRPr="00F80D61">
        <w:rPr>
          <w:rFonts w:ascii="Arial" w:hAnsi="Arial" w:cs="Arial"/>
        </w:rPr>
        <w:t>36 por ciento más citas que 2022</w:t>
      </w:r>
    </w:p>
    <w:p w:rsidR="00F80D61" w:rsidRPr="00F80D61" w:rsidRDefault="00F80D61" w:rsidP="00F80D61">
      <w:pPr>
        <w:jc w:val="both"/>
        <w:rPr>
          <w:rFonts w:ascii="Arial" w:hAnsi="Arial" w:cs="Arial"/>
        </w:rPr>
      </w:pPr>
      <w:r w:rsidRPr="00F80D61">
        <w:rPr>
          <w:rFonts w:ascii="Arial" w:hAnsi="Arial" w:cs="Arial"/>
        </w:rPr>
        <w:t xml:space="preserve">53 por ciento de las citas concluyeron en ventas </w:t>
      </w:r>
    </w:p>
    <w:p w:rsidR="00F80D61" w:rsidRPr="00F80D61" w:rsidRDefault="00F80D61" w:rsidP="00F80D61">
      <w:pPr>
        <w:jc w:val="both"/>
        <w:rPr>
          <w:rFonts w:ascii="Arial" w:hAnsi="Arial" w:cs="Arial"/>
        </w:rPr>
      </w:pPr>
      <w:r w:rsidRPr="00F80D61">
        <w:rPr>
          <w:rFonts w:ascii="Arial" w:hAnsi="Arial" w:cs="Arial"/>
        </w:rPr>
        <w:t>87 por ciento más ventas que 2022</w:t>
      </w:r>
    </w:p>
    <w:p w:rsidR="00F80D61" w:rsidRPr="00F80D61" w:rsidRDefault="00F80D61" w:rsidP="00F80D61">
      <w:pPr>
        <w:jc w:val="both"/>
        <w:rPr>
          <w:rFonts w:ascii="Arial" w:hAnsi="Arial" w:cs="Arial"/>
        </w:rPr>
      </w:pPr>
      <w:r w:rsidRPr="00F80D61">
        <w:rPr>
          <w:rFonts w:ascii="Arial" w:hAnsi="Arial" w:cs="Arial"/>
        </w:rPr>
        <w:t xml:space="preserve">90 naciones participantes </w:t>
      </w:r>
    </w:p>
    <w:p w:rsidR="00F80D61" w:rsidRPr="00F80D61" w:rsidRDefault="00F80D61" w:rsidP="00F80D61">
      <w:pPr>
        <w:jc w:val="both"/>
        <w:rPr>
          <w:rFonts w:ascii="Arial" w:hAnsi="Arial" w:cs="Arial"/>
        </w:rPr>
      </w:pPr>
      <w:r w:rsidRPr="00F80D61">
        <w:rPr>
          <w:rFonts w:ascii="Arial" w:hAnsi="Arial" w:cs="Arial"/>
        </w:rPr>
        <w:t xml:space="preserve">1,240 millones de pesos en ventas </w:t>
      </w:r>
    </w:p>
    <w:p w:rsidR="00F80D61" w:rsidRPr="00F80D61" w:rsidRDefault="00F80D61" w:rsidP="00F80D61">
      <w:pPr>
        <w:jc w:val="both"/>
        <w:rPr>
          <w:rFonts w:ascii="Arial" w:hAnsi="Arial" w:cs="Arial"/>
        </w:rPr>
      </w:pPr>
      <w:r w:rsidRPr="00F80D61">
        <w:rPr>
          <w:rFonts w:ascii="Arial" w:hAnsi="Arial" w:cs="Arial"/>
        </w:rPr>
        <w:t xml:space="preserve">1,383 compañías inscritas </w:t>
      </w:r>
    </w:p>
    <w:p w:rsidR="00F80D61" w:rsidRPr="00F80D61" w:rsidRDefault="00F80D61" w:rsidP="00F80D61">
      <w:pPr>
        <w:jc w:val="both"/>
        <w:rPr>
          <w:rFonts w:ascii="Arial" w:hAnsi="Arial" w:cs="Arial"/>
        </w:rPr>
      </w:pPr>
      <w:r w:rsidRPr="00F80D61">
        <w:rPr>
          <w:rFonts w:ascii="Arial" w:hAnsi="Arial" w:cs="Arial"/>
        </w:rPr>
        <w:t xml:space="preserve">2,388 compradores inscritos </w:t>
      </w:r>
    </w:p>
    <w:p w:rsidR="00F80D61" w:rsidRPr="00F80D61" w:rsidRDefault="00F80D61" w:rsidP="00F80D61">
      <w:pPr>
        <w:jc w:val="both"/>
        <w:rPr>
          <w:rFonts w:ascii="Arial" w:hAnsi="Arial" w:cs="Arial"/>
        </w:rPr>
      </w:pPr>
      <w:r w:rsidRPr="00F80D61">
        <w:rPr>
          <w:rFonts w:ascii="Arial" w:hAnsi="Arial" w:cs="Arial"/>
        </w:rPr>
        <w:t xml:space="preserve">5,111 expositores de 1,429 empresas </w:t>
      </w:r>
    </w:p>
    <w:p w:rsidR="00F80D61" w:rsidRPr="00F80D61" w:rsidRDefault="00F80D61" w:rsidP="00F80D61">
      <w:pPr>
        <w:jc w:val="both"/>
        <w:rPr>
          <w:rFonts w:ascii="Arial" w:hAnsi="Arial" w:cs="Arial"/>
        </w:rPr>
      </w:pPr>
      <w:r w:rsidRPr="00F80D61">
        <w:rPr>
          <w:rFonts w:ascii="Arial" w:hAnsi="Arial" w:cs="Arial"/>
        </w:rPr>
        <w:t xml:space="preserve">88,432 citas de negocios  </w:t>
      </w:r>
    </w:p>
    <w:p w:rsidR="00F80D61" w:rsidRPr="00F80D61" w:rsidRDefault="00F80D61" w:rsidP="00F80D61">
      <w:pPr>
        <w:jc w:val="both"/>
        <w:rPr>
          <w:rFonts w:ascii="Arial" w:hAnsi="Arial" w:cs="Arial"/>
        </w:rPr>
      </w:pPr>
    </w:p>
    <w:p w:rsidR="00F80D61" w:rsidRPr="00F80D61" w:rsidRDefault="00F80D61" w:rsidP="00F80D61">
      <w:pPr>
        <w:jc w:val="both"/>
        <w:rPr>
          <w:rFonts w:ascii="Arial" w:hAnsi="Arial" w:cs="Arial"/>
        </w:rPr>
      </w:pPr>
      <w:r w:rsidRPr="00F80D61">
        <w:rPr>
          <w:rFonts w:ascii="Arial" w:hAnsi="Arial" w:cs="Arial"/>
        </w:rPr>
        <w:t xml:space="preserve">Oferta: </w:t>
      </w:r>
    </w:p>
    <w:p w:rsidR="00F80D61" w:rsidRPr="00F80D61" w:rsidRDefault="00F80D61" w:rsidP="00F80D61">
      <w:pPr>
        <w:jc w:val="both"/>
        <w:rPr>
          <w:rFonts w:ascii="Arial" w:hAnsi="Arial" w:cs="Arial"/>
        </w:rPr>
      </w:pPr>
      <w:r w:rsidRPr="00F80D61">
        <w:rPr>
          <w:rFonts w:ascii="Arial" w:hAnsi="Arial" w:cs="Arial"/>
        </w:rPr>
        <w:t>31</w:t>
      </w:r>
      <w:r>
        <w:rPr>
          <w:rFonts w:ascii="Arial" w:hAnsi="Arial" w:cs="Arial"/>
        </w:rPr>
        <w:t>%</w:t>
      </w:r>
      <w:r w:rsidRPr="00F80D61">
        <w:rPr>
          <w:rFonts w:ascii="Arial" w:hAnsi="Arial" w:cs="Arial"/>
        </w:rPr>
        <w:t xml:space="preserve">turismo de reuniones </w:t>
      </w:r>
    </w:p>
    <w:p w:rsidR="00F80D61" w:rsidRPr="00F80D61" w:rsidRDefault="00F80D61" w:rsidP="00F80D61">
      <w:pPr>
        <w:jc w:val="both"/>
        <w:rPr>
          <w:rFonts w:ascii="Arial" w:hAnsi="Arial" w:cs="Arial"/>
        </w:rPr>
      </w:pPr>
      <w:r w:rsidRPr="00F80D61">
        <w:rPr>
          <w:rFonts w:ascii="Arial" w:hAnsi="Arial" w:cs="Arial"/>
        </w:rPr>
        <w:t>32</w:t>
      </w:r>
      <w:r>
        <w:rPr>
          <w:rFonts w:ascii="Arial" w:hAnsi="Arial" w:cs="Arial"/>
        </w:rPr>
        <w:t xml:space="preserve">% </w:t>
      </w:r>
      <w:r w:rsidRPr="00F80D61">
        <w:rPr>
          <w:rFonts w:ascii="Arial" w:hAnsi="Arial" w:cs="Arial"/>
        </w:rPr>
        <w:t xml:space="preserve">turismo gastronómico </w:t>
      </w:r>
    </w:p>
    <w:p w:rsidR="00F80D61" w:rsidRPr="00F80D61" w:rsidRDefault="00F80D61" w:rsidP="00F80D61">
      <w:pPr>
        <w:jc w:val="both"/>
        <w:rPr>
          <w:rFonts w:ascii="Arial" w:hAnsi="Arial" w:cs="Arial"/>
        </w:rPr>
      </w:pPr>
      <w:r w:rsidRPr="00F80D61">
        <w:rPr>
          <w:rFonts w:ascii="Arial" w:hAnsi="Arial" w:cs="Arial"/>
        </w:rPr>
        <w:t>35</w:t>
      </w:r>
      <w:r>
        <w:rPr>
          <w:rFonts w:ascii="Arial" w:hAnsi="Arial" w:cs="Arial"/>
        </w:rPr>
        <w:t>%</w:t>
      </w:r>
      <w:r w:rsidRPr="00F80D61">
        <w:rPr>
          <w:rFonts w:ascii="Arial" w:hAnsi="Arial" w:cs="Arial"/>
        </w:rPr>
        <w:t xml:space="preserve"> turismo de aventura</w:t>
      </w:r>
    </w:p>
    <w:p w:rsidR="00F80D61" w:rsidRPr="00F80D61" w:rsidRDefault="00F80D61" w:rsidP="00F80D61">
      <w:pPr>
        <w:jc w:val="both"/>
        <w:rPr>
          <w:rFonts w:ascii="Arial" w:hAnsi="Arial" w:cs="Arial"/>
        </w:rPr>
      </w:pPr>
      <w:r w:rsidRPr="00F80D61">
        <w:rPr>
          <w:rFonts w:ascii="Arial" w:hAnsi="Arial" w:cs="Arial"/>
        </w:rPr>
        <w:t>35</w:t>
      </w:r>
      <w:r>
        <w:rPr>
          <w:rFonts w:ascii="Arial" w:hAnsi="Arial" w:cs="Arial"/>
        </w:rPr>
        <w:t>%</w:t>
      </w:r>
      <w:r w:rsidRPr="00F80D61">
        <w:rPr>
          <w:rFonts w:ascii="Arial" w:hAnsi="Arial" w:cs="Arial"/>
        </w:rPr>
        <w:t xml:space="preserve"> turismo de sol y playa </w:t>
      </w:r>
    </w:p>
    <w:p w:rsidR="00F80D61" w:rsidRPr="00F80D61" w:rsidRDefault="00F80D61" w:rsidP="00F80D61">
      <w:pPr>
        <w:jc w:val="both"/>
        <w:rPr>
          <w:rFonts w:ascii="Arial" w:hAnsi="Arial" w:cs="Arial"/>
        </w:rPr>
      </w:pPr>
      <w:r w:rsidRPr="00F80D61">
        <w:rPr>
          <w:rFonts w:ascii="Arial" w:hAnsi="Arial" w:cs="Arial"/>
        </w:rPr>
        <w:t>42</w:t>
      </w:r>
      <w:r>
        <w:rPr>
          <w:rFonts w:ascii="Arial" w:hAnsi="Arial" w:cs="Arial"/>
        </w:rPr>
        <w:t>%</w:t>
      </w:r>
      <w:r w:rsidRPr="00F80D61">
        <w:rPr>
          <w:rFonts w:ascii="Arial" w:hAnsi="Arial" w:cs="Arial"/>
        </w:rPr>
        <w:t xml:space="preserve"> turismo de naturaleza </w:t>
      </w:r>
    </w:p>
    <w:p w:rsidR="00F80D61" w:rsidRPr="00F80D61" w:rsidRDefault="00F80D61" w:rsidP="00F80D61">
      <w:pPr>
        <w:jc w:val="both"/>
        <w:rPr>
          <w:rFonts w:ascii="Arial" w:hAnsi="Arial" w:cs="Arial"/>
        </w:rPr>
      </w:pPr>
      <w:r w:rsidRPr="00F80D61">
        <w:rPr>
          <w:rFonts w:ascii="Arial" w:hAnsi="Arial" w:cs="Arial"/>
        </w:rPr>
        <w:t>51</w:t>
      </w:r>
      <w:r>
        <w:rPr>
          <w:rFonts w:ascii="Arial" w:hAnsi="Arial" w:cs="Arial"/>
        </w:rPr>
        <w:t>%</w:t>
      </w:r>
      <w:r w:rsidRPr="00F80D61">
        <w:rPr>
          <w:rFonts w:ascii="Arial" w:hAnsi="Arial" w:cs="Arial"/>
        </w:rPr>
        <w:t xml:space="preserve"> turismo cultural </w:t>
      </w:r>
    </w:p>
    <w:p w:rsidR="00F80D61" w:rsidRPr="00F80D61" w:rsidRDefault="00F80D61" w:rsidP="00F80D61">
      <w:pPr>
        <w:jc w:val="both"/>
        <w:rPr>
          <w:rFonts w:ascii="Arial" w:hAnsi="Arial" w:cs="Arial"/>
        </w:rPr>
      </w:pPr>
    </w:p>
    <w:p w:rsidR="00F80D61" w:rsidRPr="00F80D61" w:rsidRDefault="00F80D61" w:rsidP="00F80D61">
      <w:pPr>
        <w:jc w:val="center"/>
        <w:rPr>
          <w:rFonts w:ascii="Arial" w:hAnsi="Arial" w:cs="Arial"/>
          <w:b/>
          <w:bCs/>
        </w:rPr>
      </w:pPr>
      <w:r w:rsidRPr="00F80D61">
        <w:rPr>
          <w:rFonts w:ascii="Arial" w:hAnsi="Arial" w:cs="Arial"/>
          <w:b/>
          <w:bCs/>
        </w:rPr>
        <w:t>CAJA DE DATOS</w:t>
      </w:r>
    </w:p>
    <w:p w:rsidR="00F80D61" w:rsidRPr="00F80D61" w:rsidRDefault="00F80D61" w:rsidP="00F80D61">
      <w:pPr>
        <w:jc w:val="both"/>
        <w:rPr>
          <w:rFonts w:ascii="Arial" w:hAnsi="Arial" w:cs="Arial"/>
        </w:rPr>
      </w:pPr>
    </w:p>
    <w:p w:rsidR="00F80D61" w:rsidRPr="00F80D61" w:rsidRDefault="00F80D61" w:rsidP="00F80D61">
      <w:pPr>
        <w:jc w:val="both"/>
        <w:rPr>
          <w:rFonts w:ascii="Arial" w:hAnsi="Arial" w:cs="Arial"/>
        </w:rPr>
      </w:pPr>
      <w:r w:rsidRPr="00F80D61">
        <w:rPr>
          <w:rFonts w:ascii="Arial" w:hAnsi="Arial" w:cs="Arial"/>
        </w:rPr>
        <w:t xml:space="preserve">Destinos más populares entre compradores: </w:t>
      </w:r>
    </w:p>
    <w:p w:rsidR="00F80D61" w:rsidRPr="00F80D61" w:rsidRDefault="00F80D61" w:rsidP="00F80D61">
      <w:pPr>
        <w:jc w:val="both"/>
        <w:rPr>
          <w:rFonts w:ascii="Arial" w:hAnsi="Arial" w:cs="Arial"/>
        </w:rPr>
      </w:pPr>
      <w:r w:rsidRPr="00F80D61">
        <w:rPr>
          <w:rFonts w:ascii="Arial" w:hAnsi="Arial" w:cs="Arial"/>
        </w:rPr>
        <w:t xml:space="preserve">1° Cancún – 46 por ciento </w:t>
      </w:r>
    </w:p>
    <w:p w:rsidR="00F80D61" w:rsidRPr="00F80D61" w:rsidRDefault="00F80D61" w:rsidP="00F80D61">
      <w:pPr>
        <w:jc w:val="both"/>
        <w:rPr>
          <w:rFonts w:ascii="Arial" w:hAnsi="Arial" w:cs="Arial"/>
        </w:rPr>
      </w:pPr>
      <w:r w:rsidRPr="00F80D61">
        <w:rPr>
          <w:rFonts w:ascii="Arial" w:hAnsi="Arial" w:cs="Arial"/>
        </w:rPr>
        <w:t xml:space="preserve">2° Ciudad de México – 41 por ciento </w:t>
      </w:r>
    </w:p>
    <w:p w:rsidR="00F80D61" w:rsidRPr="00F80D61" w:rsidRDefault="00F80D61" w:rsidP="00F80D61">
      <w:pPr>
        <w:jc w:val="both"/>
        <w:rPr>
          <w:rFonts w:ascii="Arial" w:hAnsi="Arial" w:cs="Arial"/>
        </w:rPr>
      </w:pPr>
      <w:r w:rsidRPr="00F80D61">
        <w:rPr>
          <w:rFonts w:ascii="Arial" w:hAnsi="Arial" w:cs="Arial"/>
        </w:rPr>
        <w:t xml:space="preserve">3° Riviera Maya – 39 por ciento </w:t>
      </w:r>
    </w:p>
    <w:p w:rsidR="00F80D61" w:rsidRPr="00F80D61" w:rsidRDefault="00F80D61" w:rsidP="00F80D61">
      <w:pPr>
        <w:jc w:val="both"/>
        <w:rPr>
          <w:rFonts w:ascii="Arial" w:hAnsi="Arial" w:cs="Arial"/>
        </w:rPr>
      </w:pPr>
      <w:r w:rsidRPr="00F80D61">
        <w:rPr>
          <w:rFonts w:ascii="Arial" w:hAnsi="Arial" w:cs="Arial"/>
        </w:rPr>
        <w:t>4° Los Cabos – 30 por ciento</w:t>
      </w:r>
    </w:p>
    <w:p w:rsidR="00F80D61" w:rsidRPr="00F80D61" w:rsidRDefault="00F80D61" w:rsidP="00F80D61">
      <w:pPr>
        <w:jc w:val="both"/>
        <w:rPr>
          <w:rFonts w:ascii="Arial" w:hAnsi="Arial" w:cs="Arial"/>
        </w:rPr>
      </w:pPr>
      <w:r w:rsidRPr="00F80D61">
        <w:rPr>
          <w:rFonts w:ascii="Arial" w:hAnsi="Arial" w:cs="Arial"/>
        </w:rPr>
        <w:lastRenderedPageBreak/>
        <w:t xml:space="preserve">5° Puerto Vallarta – 29 por ciento </w:t>
      </w:r>
    </w:p>
    <w:p w:rsidR="00F80D61" w:rsidRPr="00F80D61" w:rsidRDefault="00F80D61" w:rsidP="00F80D61">
      <w:pPr>
        <w:jc w:val="both"/>
        <w:rPr>
          <w:rFonts w:ascii="Arial" w:hAnsi="Arial" w:cs="Arial"/>
        </w:rPr>
      </w:pPr>
      <w:r w:rsidRPr="00F80D61">
        <w:rPr>
          <w:rFonts w:ascii="Arial" w:hAnsi="Arial" w:cs="Arial"/>
        </w:rPr>
        <w:t>6° Mérida – 28 por ciento</w:t>
      </w:r>
    </w:p>
    <w:p w:rsidR="00F80D61" w:rsidRPr="00F80D61" w:rsidRDefault="00F80D61" w:rsidP="00F80D61">
      <w:pPr>
        <w:jc w:val="both"/>
        <w:rPr>
          <w:rFonts w:ascii="Arial" w:hAnsi="Arial" w:cs="Arial"/>
        </w:rPr>
      </w:pPr>
      <w:r w:rsidRPr="00F80D61">
        <w:rPr>
          <w:rFonts w:ascii="Arial" w:hAnsi="Arial" w:cs="Arial"/>
        </w:rPr>
        <w:t xml:space="preserve">7° Riviera Nayarit – 28 por ciento </w:t>
      </w:r>
    </w:p>
    <w:p w:rsidR="00F80D61" w:rsidRPr="00F80D61" w:rsidRDefault="00F80D61" w:rsidP="00F80D61">
      <w:pPr>
        <w:jc w:val="both"/>
        <w:rPr>
          <w:rFonts w:ascii="Arial" w:hAnsi="Arial" w:cs="Arial"/>
        </w:rPr>
      </w:pPr>
      <w:r w:rsidRPr="00F80D61">
        <w:rPr>
          <w:rFonts w:ascii="Arial" w:hAnsi="Arial" w:cs="Arial"/>
        </w:rPr>
        <w:t xml:space="preserve">8° Guadalajara – 26 por ciento </w:t>
      </w:r>
    </w:p>
    <w:p w:rsidR="00F80D61" w:rsidRPr="00F80D61" w:rsidRDefault="00F80D61" w:rsidP="00F80D61">
      <w:pPr>
        <w:jc w:val="both"/>
        <w:rPr>
          <w:rFonts w:ascii="Arial" w:hAnsi="Arial" w:cs="Arial"/>
        </w:rPr>
      </w:pPr>
      <w:r w:rsidRPr="00F80D61">
        <w:rPr>
          <w:rFonts w:ascii="Arial" w:hAnsi="Arial" w:cs="Arial"/>
        </w:rPr>
        <w:t>9° Oaxaca – 26 por ciento</w:t>
      </w:r>
    </w:p>
    <w:p w:rsidR="0005079F" w:rsidRPr="00F80D61" w:rsidRDefault="00F80D61" w:rsidP="00F80D61">
      <w:pPr>
        <w:jc w:val="both"/>
      </w:pPr>
      <w:r w:rsidRPr="00F80D61">
        <w:rPr>
          <w:rFonts w:ascii="Arial" w:hAnsi="Arial" w:cs="Arial"/>
        </w:rPr>
        <w:t>10° Pueblos Mágicos – 25 por ciento</w:t>
      </w:r>
    </w:p>
    <w:sectPr w:rsidR="0005079F" w:rsidRPr="00F80D61"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071" w:rsidRDefault="00B67071" w:rsidP="00F80D61">
      <w:r>
        <w:separator/>
      </w:r>
    </w:p>
  </w:endnote>
  <w:endnote w:type="continuationSeparator" w:id="0">
    <w:p w:rsidR="00B67071" w:rsidRDefault="00B67071" w:rsidP="00F8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748DBF79" wp14:editId="7CF78010">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071" w:rsidRDefault="00B67071" w:rsidP="00F80D61">
      <w:r>
        <w:separator/>
      </w:r>
    </w:p>
  </w:footnote>
  <w:footnote w:type="continuationSeparator" w:id="0">
    <w:p w:rsidR="00B67071" w:rsidRDefault="00B67071" w:rsidP="00F8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32E0DB0C" wp14:editId="77403066">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14</w:t>
          </w:r>
          <w:r w:rsidR="00F80D61">
            <w:rPr>
              <w:rFonts w:ascii="Gotham" w:hAnsi="Gotham"/>
              <w:b/>
              <w:sz w:val="22"/>
              <w:szCs w:val="22"/>
              <w:lang w:val="es-MX"/>
            </w:rPr>
            <w:t>10</w:t>
          </w:r>
        </w:p>
        <w:p w:rsidR="002A59FA" w:rsidRPr="00E068A5" w:rsidRDefault="00F80D61"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30</w:t>
          </w:r>
          <w:r w:rsidR="00000000">
            <w:rPr>
              <w:rFonts w:ascii="Gotham" w:hAnsi="Gotham"/>
              <w:sz w:val="22"/>
              <w:szCs w:val="22"/>
              <w:lang w:val="es-MX"/>
            </w:rPr>
            <w:t xml:space="preserve"> de marzo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022CA"/>
    <w:multiLevelType w:val="hybridMultilevel"/>
    <w:tmpl w:val="C060B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177BF5"/>
    <w:multiLevelType w:val="hybridMultilevel"/>
    <w:tmpl w:val="5364B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23267189">
    <w:abstractNumId w:val="0"/>
  </w:num>
  <w:num w:numId="2" w16cid:durableId="36007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61"/>
    <w:rsid w:val="0005079F"/>
    <w:rsid w:val="00B67071"/>
    <w:rsid w:val="00BD5728"/>
    <w:rsid w:val="00D23899"/>
    <w:rsid w:val="00F80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875F"/>
  <w15:chartTrackingRefBased/>
  <w15:docId w15:val="{7D89ED4B-BAD4-4452-BD82-ED37400A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61"/>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0D61"/>
    <w:pPr>
      <w:tabs>
        <w:tab w:val="center" w:pos="4419"/>
        <w:tab w:val="right" w:pos="8838"/>
      </w:tabs>
    </w:pPr>
  </w:style>
  <w:style w:type="character" w:customStyle="1" w:styleId="EncabezadoCar">
    <w:name w:val="Encabezado Car"/>
    <w:basedOn w:val="Fuentedeprrafopredeter"/>
    <w:link w:val="Encabezado"/>
    <w:uiPriority w:val="99"/>
    <w:rsid w:val="00F80D61"/>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F80D61"/>
    <w:pPr>
      <w:tabs>
        <w:tab w:val="center" w:pos="4419"/>
        <w:tab w:val="right" w:pos="8838"/>
      </w:tabs>
    </w:pPr>
  </w:style>
  <w:style w:type="character" w:customStyle="1" w:styleId="PiedepginaCar">
    <w:name w:val="Pie de página Car"/>
    <w:basedOn w:val="Fuentedeprrafopredeter"/>
    <w:link w:val="Piedepgina"/>
    <w:uiPriority w:val="99"/>
    <w:rsid w:val="00F80D61"/>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F8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3342</Characters>
  <Application>Microsoft Office Word</Application>
  <DocSecurity>0</DocSecurity>
  <Lines>27</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2023-03-30T21:50:00Z</dcterms:created>
  <dcterms:modified xsi:type="dcterms:W3CDTF">2023-03-30T21:52:00Z</dcterms:modified>
</cp:coreProperties>
</file>