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C2C" w:rsidRPr="003B1C2C" w:rsidRDefault="003B1C2C" w:rsidP="003B1C2C">
      <w:pPr>
        <w:jc w:val="center"/>
        <w:rPr>
          <w:rFonts w:ascii="Arial" w:hAnsi="Arial" w:cs="Arial"/>
          <w:b/>
          <w:bCs/>
        </w:rPr>
      </w:pPr>
      <w:r w:rsidRPr="003B1C2C">
        <w:rPr>
          <w:rFonts w:ascii="Arial" w:hAnsi="Arial" w:cs="Arial"/>
          <w:b/>
          <w:bCs/>
        </w:rPr>
        <w:t>CONMEMORAN AUTORIDADES MUNICIPALES 172 ANIVERSARIO LUCTUOSO DE ANDRÉS QUINTANA ROO</w:t>
      </w:r>
    </w:p>
    <w:p w:rsidR="003B1C2C" w:rsidRPr="003B1C2C" w:rsidRDefault="003B1C2C" w:rsidP="003B1C2C">
      <w:pPr>
        <w:jc w:val="both"/>
        <w:rPr>
          <w:rFonts w:ascii="Arial" w:hAnsi="Arial" w:cs="Arial"/>
          <w:b/>
          <w:bCs/>
        </w:rPr>
      </w:pPr>
    </w:p>
    <w:p w:rsidR="003B1C2C" w:rsidRPr="003B1C2C" w:rsidRDefault="003B1C2C" w:rsidP="003B1C2C">
      <w:pPr>
        <w:jc w:val="both"/>
        <w:rPr>
          <w:rFonts w:ascii="Arial" w:hAnsi="Arial" w:cs="Arial"/>
        </w:rPr>
      </w:pPr>
      <w:r w:rsidRPr="003B1C2C">
        <w:rPr>
          <w:rFonts w:ascii="Arial" w:hAnsi="Arial" w:cs="Arial"/>
          <w:b/>
          <w:bCs/>
        </w:rPr>
        <w:t>Cancún Q.R., a 15 de abril de 2023.-</w:t>
      </w:r>
      <w:r w:rsidRPr="003B1C2C">
        <w:rPr>
          <w:rFonts w:ascii="Arial" w:hAnsi="Arial" w:cs="Arial"/>
        </w:rPr>
        <w:t xml:space="preserve"> Con la bandera a media asta, este 15 de abril, en ceremonia cívica autoridades municipales conmemoraron el 172 Aniversario luctuoso de Don Andrés Quintana Roo, quien nació el 30 de noviembre de 1787 en Mérida, Yucatán y falleció el 15 de abril de 1851 en la Ciudad de México. </w:t>
      </w:r>
    </w:p>
    <w:p w:rsidR="003B1C2C" w:rsidRPr="003B1C2C" w:rsidRDefault="003B1C2C" w:rsidP="003B1C2C">
      <w:pPr>
        <w:jc w:val="both"/>
        <w:rPr>
          <w:rFonts w:ascii="Arial" w:hAnsi="Arial" w:cs="Arial"/>
        </w:rPr>
      </w:pPr>
    </w:p>
    <w:p w:rsidR="003B1C2C" w:rsidRPr="003B1C2C" w:rsidRDefault="003B1C2C" w:rsidP="003B1C2C">
      <w:pPr>
        <w:jc w:val="both"/>
        <w:rPr>
          <w:rFonts w:ascii="Arial" w:hAnsi="Arial" w:cs="Arial"/>
        </w:rPr>
      </w:pPr>
      <w:r w:rsidRPr="003B1C2C">
        <w:rPr>
          <w:rFonts w:ascii="Arial" w:hAnsi="Arial" w:cs="Arial"/>
        </w:rPr>
        <w:t xml:space="preserve">En su discurso oficial, la secretaria particular del Ayuntamiento de Benito Juárez, Berenice Penélope Polanco Córdova en representación de la </w:t>
      </w:r>
      <w:proofErr w:type="gramStart"/>
      <w:r w:rsidRPr="003B1C2C">
        <w:rPr>
          <w:rFonts w:ascii="Arial" w:hAnsi="Arial" w:cs="Arial"/>
        </w:rPr>
        <w:t>Presidenta</w:t>
      </w:r>
      <w:proofErr w:type="gramEnd"/>
      <w:r w:rsidRPr="003B1C2C">
        <w:rPr>
          <w:rFonts w:ascii="Arial" w:hAnsi="Arial" w:cs="Arial"/>
        </w:rPr>
        <w:t xml:space="preserve"> Municipal, Ana Paty Peralta, resaltó que es un honor que por decreto presidencial sus apellidos dieran nombre al estado.</w:t>
      </w:r>
    </w:p>
    <w:p w:rsidR="003B1C2C" w:rsidRPr="003B1C2C" w:rsidRDefault="003B1C2C" w:rsidP="003B1C2C">
      <w:pPr>
        <w:jc w:val="both"/>
        <w:rPr>
          <w:rFonts w:ascii="Arial" w:hAnsi="Arial" w:cs="Arial"/>
        </w:rPr>
      </w:pPr>
    </w:p>
    <w:p w:rsidR="003B1C2C" w:rsidRPr="003B1C2C" w:rsidRDefault="003B1C2C" w:rsidP="003B1C2C">
      <w:pPr>
        <w:jc w:val="both"/>
        <w:rPr>
          <w:rFonts w:ascii="Arial" w:hAnsi="Arial" w:cs="Arial"/>
        </w:rPr>
      </w:pPr>
      <w:r w:rsidRPr="003B1C2C">
        <w:rPr>
          <w:rFonts w:ascii="Arial" w:hAnsi="Arial" w:cs="Arial"/>
        </w:rPr>
        <w:t>Señaló que hoy más que nunca los ciudadanos deben sentirse orgullosos de ser cancunenses y de ser quintanarroenses, y demostrar con orgullo su ciudad y estado de origen, una tierra donde se respira unidad armonía y paz.</w:t>
      </w:r>
    </w:p>
    <w:p w:rsidR="003B1C2C" w:rsidRPr="003B1C2C" w:rsidRDefault="003B1C2C" w:rsidP="003B1C2C">
      <w:pPr>
        <w:jc w:val="both"/>
        <w:rPr>
          <w:rFonts w:ascii="Arial" w:hAnsi="Arial" w:cs="Arial"/>
        </w:rPr>
      </w:pPr>
    </w:p>
    <w:p w:rsidR="003B1C2C" w:rsidRPr="003B1C2C" w:rsidRDefault="003B1C2C" w:rsidP="003B1C2C">
      <w:pPr>
        <w:jc w:val="both"/>
        <w:rPr>
          <w:rFonts w:ascii="Arial" w:hAnsi="Arial" w:cs="Arial"/>
        </w:rPr>
      </w:pPr>
      <w:r w:rsidRPr="003B1C2C">
        <w:rPr>
          <w:rFonts w:ascii="Arial" w:hAnsi="Arial" w:cs="Arial"/>
        </w:rPr>
        <w:t>Destacó que</w:t>
      </w:r>
      <w:r w:rsidR="005F4687">
        <w:rPr>
          <w:rFonts w:ascii="Arial" w:hAnsi="Arial" w:cs="Arial"/>
        </w:rPr>
        <w:t xml:space="preserve"> </w:t>
      </w:r>
      <w:r w:rsidRPr="003B1C2C">
        <w:rPr>
          <w:rFonts w:ascii="Arial" w:hAnsi="Arial" w:cs="Arial"/>
        </w:rPr>
        <w:t xml:space="preserve">esta ceremonia se celebró en el emblemático Parque del Crucero, donde inició la vida social y comercial de Cancún, </w:t>
      </w:r>
      <w:r w:rsidR="005F4687" w:rsidRPr="003B1C2C">
        <w:rPr>
          <w:rFonts w:ascii="Arial" w:hAnsi="Arial" w:cs="Arial"/>
        </w:rPr>
        <w:t>porque,</w:t>
      </w:r>
      <w:r w:rsidRPr="003B1C2C">
        <w:rPr>
          <w:rFonts w:ascii="Arial" w:hAnsi="Arial" w:cs="Arial"/>
        </w:rPr>
        <w:t xml:space="preserve"> así como Don Andrés Quintana Roo luchó por mejorar las condiciones de vida de las mujeres y los hombres de su tiempo, hoy de la mano de la Gobernadora y la </w:t>
      </w:r>
      <w:proofErr w:type="gramStart"/>
      <w:r w:rsidRPr="003B1C2C">
        <w:rPr>
          <w:rFonts w:ascii="Arial" w:hAnsi="Arial" w:cs="Arial"/>
        </w:rPr>
        <w:t>Presidenta</w:t>
      </w:r>
      <w:proofErr w:type="gramEnd"/>
      <w:r w:rsidRPr="003B1C2C">
        <w:rPr>
          <w:rFonts w:ascii="Arial" w:hAnsi="Arial" w:cs="Arial"/>
        </w:rPr>
        <w:t xml:space="preserve"> Municipal, se trabaja todos los días para construir la mejor versión de la ciudad.</w:t>
      </w:r>
    </w:p>
    <w:p w:rsidR="003B1C2C" w:rsidRPr="003B1C2C" w:rsidRDefault="003B1C2C" w:rsidP="003B1C2C">
      <w:pPr>
        <w:jc w:val="both"/>
        <w:rPr>
          <w:rFonts w:ascii="Arial" w:hAnsi="Arial" w:cs="Arial"/>
        </w:rPr>
      </w:pPr>
    </w:p>
    <w:p w:rsidR="003B1C2C" w:rsidRPr="003B1C2C" w:rsidRDefault="003B1C2C" w:rsidP="003B1C2C">
      <w:pPr>
        <w:jc w:val="both"/>
        <w:rPr>
          <w:rFonts w:ascii="Arial" w:hAnsi="Arial" w:cs="Arial"/>
        </w:rPr>
      </w:pPr>
      <w:r w:rsidRPr="003B1C2C">
        <w:rPr>
          <w:rFonts w:ascii="Arial" w:hAnsi="Arial" w:cs="Arial"/>
        </w:rPr>
        <w:t xml:space="preserve">“Trabajamos por un mejor presente y un futuro de mayor esperanza y prosperidad para nuestras niñas, niños y jóvenes, vivimos en una tierra donde ellos son libres, crecen plenos y felices. Inculquemos en las nuevas generaciones los valores cívicos, el reconocimiento a los héroes que nos dieron patria y </w:t>
      </w:r>
      <w:r w:rsidR="005F4687" w:rsidRPr="003B1C2C">
        <w:rPr>
          <w:rFonts w:ascii="Arial" w:hAnsi="Arial" w:cs="Arial"/>
        </w:rPr>
        <w:t>libertad porque</w:t>
      </w:r>
      <w:r w:rsidRPr="003B1C2C">
        <w:rPr>
          <w:rFonts w:ascii="Arial" w:hAnsi="Arial" w:cs="Arial"/>
        </w:rPr>
        <w:t xml:space="preserve"> eso nos da identidad y nos fortalece”, indicó la funcionaria municipal.</w:t>
      </w:r>
    </w:p>
    <w:p w:rsidR="003B1C2C" w:rsidRPr="003B1C2C" w:rsidRDefault="003B1C2C" w:rsidP="003B1C2C">
      <w:pPr>
        <w:jc w:val="both"/>
        <w:rPr>
          <w:rFonts w:ascii="Arial" w:hAnsi="Arial" w:cs="Arial"/>
        </w:rPr>
      </w:pPr>
    </w:p>
    <w:p w:rsidR="003B1C2C" w:rsidRPr="003B1C2C" w:rsidRDefault="003B1C2C" w:rsidP="003B1C2C">
      <w:pPr>
        <w:jc w:val="both"/>
        <w:rPr>
          <w:rFonts w:ascii="Arial" w:hAnsi="Arial" w:cs="Arial"/>
        </w:rPr>
      </w:pPr>
      <w:r w:rsidRPr="003B1C2C">
        <w:rPr>
          <w:rFonts w:ascii="Arial" w:hAnsi="Arial" w:cs="Arial"/>
        </w:rPr>
        <w:t>Por su parte, Ana Beatriz Pérez Ayala, presidenta del Comité de Vigilancia del Parque del Crucero, al mencionar su Biografía de Andrés Quintana Roo señaló que fue un gran mexicano; ideólogo; político; abogado; periodista; poeta; impulsor de la igualdad, la libertad, la injusticia y la democracia. Fue esposo de Leona Vicario y destacó en la guerra de independencia de México. Ellos aportaron todos sus recursos y su poderosa pluma en la lucha por un México libre y soberano.</w:t>
      </w:r>
    </w:p>
    <w:p w:rsidR="003B1C2C" w:rsidRPr="003B1C2C" w:rsidRDefault="003B1C2C" w:rsidP="003B1C2C">
      <w:pPr>
        <w:jc w:val="both"/>
        <w:rPr>
          <w:rFonts w:ascii="Arial" w:hAnsi="Arial" w:cs="Arial"/>
        </w:rPr>
      </w:pPr>
    </w:p>
    <w:p w:rsidR="003B1C2C" w:rsidRPr="003B1C2C" w:rsidRDefault="003B1C2C" w:rsidP="003B1C2C">
      <w:pPr>
        <w:jc w:val="both"/>
        <w:rPr>
          <w:rFonts w:ascii="Arial" w:hAnsi="Arial" w:cs="Arial"/>
        </w:rPr>
      </w:pPr>
      <w:r w:rsidRPr="003B1C2C">
        <w:rPr>
          <w:rFonts w:ascii="Arial" w:hAnsi="Arial" w:cs="Arial"/>
        </w:rPr>
        <w:t xml:space="preserve">En el evento también estuvieron presentes el Capitán Segundo Materiales de Guerra, Daniel Navarrete </w:t>
      </w:r>
      <w:proofErr w:type="spellStart"/>
      <w:r w:rsidRPr="003B1C2C">
        <w:rPr>
          <w:rFonts w:ascii="Arial" w:hAnsi="Arial" w:cs="Arial"/>
        </w:rPr>
        <w:t>Albiter</w:t>
      </w:r>
      <w:proofErr w:type="spellEnd"/>
      <w:r w:rsidRPr="003B1C2C">
        <w:rPr>
          <w:rFonts w:ascii="Arial" w:hAnsi="Arial" w:cs="Arial"/>
        </w:rPr>
        <w:t xml:space="preserve">, en representación del comandante del 64 Batallón de Infantería; la </w:t>
      </w:r>
      <w:proofErr w:type="gramStart"/>
      <w:r w:rsidRPr="003B1C2C">
        <w:rPr>
          <w:rFonts w:ascii="Arial" w:hAnsi="Arial" w:cs="Arial"/>
        </w:rPr>
        <w:t>Teniente</w:t>
      </w:r>
      <w:proofErr w:type="gramEnd"/>
      <w:r w:rsidRPr="003B1C2C">
        <w:rPr>
          <w:rFonts w:ascii="Arial" w:hAnsi="Arial" w:cs="Arial"/>
        </w:rPr>
        <w:t xml:space="preserve"> de Corbeta, Yovana </w:t>
      </w:r>
      <w:proofErr w:type="spellStart"/>
      <w:r w:rsidRPr="003B1C2C">
        <w:rPr>
          <w:rFonts w:ascii="Arial" w:hAnsi="Arial" w:cs="Arial"/>
        </w:rPr>
        <w:t>Parrasal</w:t>
      </w:r>
      <w:proofErr w:type="spellEnd"/>
      <w:r w:rsidRPr="003B1C2C">
        <w:rPr>
          <w:rFonts w:ascii="Arial" w:hAnsi="Arial" w:cs="Arial"/>
        </w:rPr>
        <w:t xml:space="preserve"> Aguilar en representación del comandante de la Novena Región Naval; Raymundo López Martínez, director de Asuntos Económicos del Gobierno del Estado en la Zona Norte, entre otros.   </w:t>
      </w:r>
    </w:p>
    <w:p w:rsidR="003B1C2C" w:rsidRPr="003B1C2C" w:rsidRDefault="003B1C2C" w:rsidP="003B1C2C">
      <w:pPr>
        <w:jc w:val="center"/>
        <w:rPr>
          <w:rFonts w:ascii="Arial" w:hAnsi="Arial" w:cs="Arial"/>
          <w:b/>
          <w:bCs/>
        </w:rPr>
      </w:pPr>
    </w:p>
    <w:p w:rsidR="0005079F" w:rsidRPr="003B1C2C" w:rsidRDefault="003B1C2C" w:rsidP="003B1C2C">
      <w:pPr>
        <w:jc w:val="center"/>
        <w:rPr>
          <w:b/>
          <w:bCs/>
        </w:rPr>
      </w:pPr>
      <w:r w:rsidRPr="003B1C2C">
        <w:rPr>
          <w:rFonts w:ascii="Arial" w:hAnsi="Arial" w:cs="Arial"/>
          <w:b/>
          <w:bCs/>
        </w:rPr>
        <w:t>***</w:t>
      </w:r>
      <w:r>
        <w:rPr>
          <w:rFonts w:ascii="Arial" w:hAnsi="Arial" w:cs="Arial"/>
          <w:b/>
          <w:bCs/>
        </w:rPr>
        <w:t>*********</w:t>
      </w:r>
    </w:p>
    <w:sectPr w:rsidR="0005079F" w:rsidRPr="003B1C2C" w:rsidSect="00555C7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A39" w:rsidRDefault="00CB5A39" w:rsidP="003B1C2C">
      <w:r>
        <w:separator/>
      </w:r>
    </w:p>
  </w:endnote>
  <w:endnote w:type="continuationSeparator" w:id="0">
    <w:p w:rsidR="00CB5A39" w:rsidRDefault="00CB5A39" w:rsidP="003B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273B489E" wp14:editId="285D8ECC">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A39" w:rsidRDefault="00CB5A39" w:rsidP="003B1C2C">
      <w:r>
        <w:separator/>
      </w:r>
    </w:p>
  </w:footnote>
  <w:footnote w:type="continuationSeparator" w:id="0">
    <w:p w:rsidR="00CB5A39" w:rsidRDefault="00CB5A39" w:rsidP="003B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75D24667" wp14:editId="1EE3E0FF">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Pr>
              <w:rFonts w:ascii="Gotham" w:hAnsi="Gotham"/>
              <w:b/>
              <w:sz w:val="22"/>
              <w:szCs w:val="22"/>
              <w:lang w:val="es-MX"/>
            </w:rPr>
            <w:t>4</w:t>
          </w:r>
          <w:r>
            <w:rPr>
              <w:rFonts w:ascii="Gotham" w:hAnsi="Gotham"/>
              <w:b/>
              <w:sz w:val="22"/>
              <w:szCs w:val="22"/>
              <w:lang w:val="es-MX"/>
            </w:rPr>
            <w:t>6</w:t>
          </w:r>
          <w:r w:rsidR="003B1C2C">
            <w:rPr>
              <w:rFonts w:ascii="Gotham" w:hAnsi="Gotham"/>
              <w:b/>
              <w:sz w:val="22"/>
              <w:szCs w:val="22"/>
              <w:lang w:val="es-MX"/>
            </w:rPr>
            <w:t>7</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3B1C2C">
            <w:rPr>
              <w:rFonts w:ascii="Gotham" w:hAnsi="Gotham"/>
              <w:sz w:val="22"/>
              <w:szCs w:val="22"/>
              <w:lang w:val="es-MX"/>
            </w:rPr>
            <w:t>5</w:t>
          </w:r>
          <w:r>
            <w:rPr>
              <w:rFonts w:ascii="Gotham" w:hAnsi="Gotham"/>
              <w:sz w:val="22"/>
              <w:szCs w:val="22"/>
              <w:lang w:val="es-MX"/>
            </w:rPr>
            <w:t xml:space="preserve"> de </w:t>
          </w:r>
          <w:r>
            <w:rPr>
              <w:rFonts w:ascii="Gotham" w:hAnsi="Gotham"/>
              <w:sz w:val="22"/>
              <w:szCs w:val="22"/>
              <w:lang w:val="es-MX"/>
            </w:rPr>
            <w:t>abril</w:t>
          </w:r>
          <w:r>
            <w:rPr>
              <w:rFonts w:ascii="Gotham" w:hAnsi="Gotham"/>
              <w:sz w:val="22"/>
              <w:szCs w:val="22"/>
              <w:lang w:val="es-MX"/>
            </w:rPr>
            <w:t xml:space="preserve"> de 2023</w:t>
          </w:r>
        </w:p>
      </w:tc>
    </w:tr>
  </w:tbl>
  <w:p w:rsidR="002A59FA" w:rsidRPr="00067BB4" w:rsidRDefault="00000000" w:rsidP="00555C7D">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2C"/>
    <w:rsid w:val="0005079F"/>
    <w:rsid w:val="003B1C2C"/>
    <w:rsid w:val="005F4687"/>
    <w:rsid w:val="00BD5728"/>
    <w:rsid w:val="00CB5A39"/>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F65F"/>
  <w15:chartTrackingRefBased/>
  <w15:docId w15:val="{A5474F92-F3E4-4FCA-93E1-9838F1A0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C2C"/>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1C2C"/>
    <w:pPr>
      <w:tabs>
        <w:tab w:val="center" w:pos="4419"/>
        <w:tab w:val="right" w:pos="8838"/>
      </w:tabs>
    </w:pPr>
  </w:style>
  <w:style w:type="character" w:customStyle="1" w:styleId="EncabezadoCar">
    <w:name w:val="Encabezado Car"/>
    <w:basedOn w:val="Fuentedeprrafopredeter"/>
    <w:link w:val="Encabezado"/>
    <w:uiPriority w:val="99"/>
    <w:rsid w:val="003B1C2C"/>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B1C2C"/>
    <w:pPr>
      <w:tabs>
        <w:tab w:val="center" w:pos="4419"/>
        <w:tab w:val="right" w:pos="8838"/>
      </w:tabs>
    </w:pPr>
  </w:style>
  <w:style w:type="character" w:customStyle="1" w:styleId="PiedepginaCar">
    <w:name w:val="Pie de página Car"/>
    <w:basedOn w:val="Fuentedeprrafopredeter"/>
    <w:link w:val="Piedepgina"/>
    <w:uiPriority w:val="99"/>
    <w:rsid w:val="003B1C2C"/>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2166</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2</cp:revision>
  <dcterms:created xsi:type="dcterms:W3CDTF">2023-04-15T16:33:00Z</dcterms:created>
  <dcterms:modified xsi:type="dcterms:W3CDTF">2023-04-15T16:36:00Z</dcterms:modified>
</cp:coreProperties>
</file>